
<file path=[Content_Types].xml><?xml version="1.0" encoding="utf-8"?>
<Types xmlns="http://schemas.openxmlformats.org/package/2006/content-types">
  <Default Extension="xml" ContentType="application/xml"/>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ackground w:color="FFFFFF"/>
  <w:body>
    <w:p w14:paraId="44EE0EA3">
      <w:pPr>
        <w:spacing w:line="580" w:lineRule="exact"/>
        <w:jc w:val="center"/>
        <w:rPr>
          <w:rFonts w:eastAsia="黑体"/>
          <w:w w:val="95"/>
          <w:sz w:val="44"/>
          <w:szCs w:val="44"/>
        </w:rPr>
      </w:pPr>
    </w:p>
    <w:p w14:paraId="2FDE4D01">
      <w:pPr>
        <w:spacing w:line="580" w:lineRule="exact"/>
        <w:jc w:val="center"/>
        <w:rPr>
          <w:rFonts w:eastAsia="黑体"/>
          <w:w w:val="95"/>
          <w:sz w:val="44"/>
          <w:szCs w:val="44"/>
        </w:rPr>
      </w:pPr>
    </w:p>
    <w:p w14:paraId="23EF082C">
      <w:pPr>
        <w:spacing w:line="580" w:lineRule="exact"/>
        <w:jc w:val="center"/>
        <w:rPr>
          <w:rFonts w:eastAsia="黑体"/>
          <w:w w:val="95"/>
          <w:sz w:val="44"/>
          <w:szCs w:val="44"/>
        </w:rPr>
      </w:pPr>
    </w:p>
    <w:p w14:paraId="5B12DE17">
      <w:pPr>
        <w:spacing w:line="580" w:lineRule="exact"/>
        <w:jc w:val="center"/>
        <w:rPr>
          <w:rFonts w:eastAsia="黑体"/>
          <w:w w:val="95"/>
          <w:sz w:val="44"/>
          <w:szCs w:val="44"/>
        </w:rPr>
      </w:pPr>
    </w:p>
    <w:p w14:paraId="6C4C35F5">
      <w:pPr>
        <w:spacing w:line="580" w:lineRule="exact"/>
        <w:jc w:val="center"/>
        <w:rPr>
          <w:rFonts w:eastAsia="黑体"/>
          <w:w w:val="95"/>
          <w:sz w:val="44"/>
          <w:szCs w:val="44"/>
        </w:rPr>
      </w:pPr>
    </w:p>
    <w:p w14:paraId="3E67ECF1">
      <w:pPr>
        <w:spacing w:line="580" w:lineRule="exact"/>
        <w:jc w:val="center"/>
        <w:rPr>
          <w:rFonts w:eastAsia="黑体"/>
          <w:w w:val="95"/>
          <w:sz w:val="44"/>
          <w:szCs w:val="44"/>
        </w:rPr>
      </w:pPr>
    </w:p>
    <w:p w14:paraId="643CCD0D">
      <w:pPr>
        <w:spacing w:line="580" w:lineRule="exact"/>
        <w:jc w:val="center"/>
        <w:rPr>
          <w:rFonts w:eastAsia="黑体"/>
          <w:w w:val="95"/>
          <w:sz w:val="44"/>
          <w:szCs w:val="44"/>
        </w:rPr>
      </w:pPr>
    </w:p>
    <w:p w14:paraId="4816C7CA">
      <w:pPr>
        <w:spacing w:line="580" w:lineRule="exact"/>
        <w:jc w:val="center"/>
        <w:rPr>
          <w:rFonts w:eastAsia="黑体"/>
          <w:w w:val="95"/>
          <w:sz w:val="44"/>
          <w:szCs w:val="44"/>
        </w:rPr>
      </w:pPr>
    </w:p>
    <w:p w14:paraId="624B68EB">
      <w:pPr>
        <w:spacing w:line="240" w:lineRule="auto"/>
        <w:jc w:val="center"/>
        <w:rPr>
          <w:rFonts w:hint="eastAsia" w:ascii="方正小标宋简体" w:hAnsi="方正小标宋简体" w:eastAsia="方正小标宋简体" w:cs="方正小标宋简体"/>
          <w:sz w:val="48"/>
          <w:szCs w:val="48"/>
          <w:lang w:val="en-US" w:eastAsia="zh-CN"/>
        </w:rPr>
      </w:pPr>
      <w:r>
        <w:rPr>
          <w:rFonts w:hint="eastAsia" w:ascii="方正小标宋简体" w:hAnsi="方正小标宋简体" w:eastAsia="方正小标宋简体" w:cs="方正小标宋简体"/>
          <w:sz w:val="48"/>
          <w:szCs w:val="48"/>
          <w:lang w:val="en-US" w:eastAsia="zh-CN"/>
        </w:rPr>
        <w:t>天津市西青区玉带路中学</w:t>
      </w:r>
    </w:p>
    <w:p w14:paraId="3216E060">
      <w:pPr>
        <w:spacing w:line="240" w:lineRule="auto"/>
        <w:jc w:val="center"/>
        <w:rPr>
          <w:rFonts w:hint="eastAsia" w:ascii="方正小标宋简体" w:hAnsi="方正小标宋简体" w:eastAsia="方正小标宋简体" w:cs="方正小标宋简体"/>
          <w:w w:val="95"/>
          <w:sz w:val="48"/>
          <w:szCs w:val="48"/>
        </w:rPr>
      </w:pPr>
      <w:r>
        <w:rPr>
          <w:rFonts w:hint="eastAsia" w:ascii="方正小标宋简体" w:hAnsi="方正小标宋简体" w:eastAsia="方正小标宋简体" w:cs="方正小标宋简体"/>
          <w:sz w:val="48"/>
          <w:szCs w:val="48"/>
          <w:lang w:eastAsia="zh-CN"/>
        </w:rPr>
        <w:t>202</w:t>
      </w:r>
      <w:r>
        <w:rPr>
          <w:rFonts w:hint="eastAsia" w:ascii="方正小标宋简体" w:hAnsi="方正小标宋简体" w:eastAsia="方正小标宋简体" w:cs="方正小标宋简体"/>
          <w:sz w:val="48"/>
          <w:szCs w:val="48"/>
          <w:lang w:val="en-US" w:eastAsia="zh-CN"/>
        </w:rPr>
        <w:t>5</w:t>
      </w:r>
      <w:r>
        <w:rPr>
          <w:rFonts w:hint="eastAsia" w:ascii="方正小标宋简体" w:hAnsi="方正小标宋简体" w:eastAsia="方正小标宋简体" w:cs="方正小标宋简体"/>
          <w:sz w:val="48"/>
          <w:szCs w:val="48"/>
        </w:rPr>
        <w:t>年度</w:t>
      </w:r>
      <w:r>
        <w:rPr>
          <w:rFonts w:hint="eastAsia" w:ascii="方正小标宋简体" w:hAnsi="方正小标宋简体" w:eastAsia="方正小标宋简体" w:cs="方正小标宋简体"/>
          <w:sz w:val="48"/>
          <w:szCs w:val="48"/>
          <w:lang w:val="en-US" w:eastAsia="zh-CN"/>
        </w:rPr>
        <w:t>单位</w:t>
      </w:r>
      <w:r>
        <w:rPr>
          <w:rFonts w:hint="eastAsia" w:ascii="方正小标宋简体" w:hAnsi="方正小标宋简体" w:eastAsia="方正小标宋简体" w:cs="方正小标宋简体"/>
          <w:sz w:val="48"/>
          <w:szCs w:val="48"/>
        </w:rPr>
        <w:t>决算</w:t>
      </w:r>
    </w:p>
    <w:p w14:paraId="74E1BC24">
      <w:pPr>
        <w:spacing w:line="580" w:lineRule="exact"/>
        <w:jc w:val="center"/>
        <w:rPr>
          <w:rFonts w:hint="eastAsia" w:ascii="黑体" w:eastAsia="黑体"/>
          <w:sz w:val="30"/>
          <w:szCs w:val="30"/>
        </w:rPr>
      </w:pPr>
    </w:p>
    <w:p w14:paraId="4BB216D7">
      <w:pPr>
        <w:spacing w:line="580" w:lineRule="exact"/>
        <w:jc w:val="center"/>
        <w:rPr>
          <w:rFonts w:hint="eastAsia" w:ascii="黑体" w:eastAsia="黑体"/>
          <w:sz w:val="30"/>
          <w:szCs w:val="30"/>
        </w:rPr>
      </w:pPr>
    </w:p>
    <w:p w14:paraId="729D7F2C">
      <w:pPr>
        <w:spacing w:line="580" w:lineRule="exact"/>
        <w:jc w:val="center"/>
        <w:rPr>
          <w:rFonts w:hint="eastAsia" w:ascii="黑体" w:eastAsia="黑体"/>
          <w:sz w:val="30"/>
          <w:szCs w:val="30"/>
        </w:rPr>
      </w:pPr>
    </w:p>
    <w:p w14:paraId="2AC3AF00">
      <w:pPr>
        <w:spacing w:line="580" w:lineRule="exact"/>
        <w:jc w:val="center"/>
        <w:rPr>
          <w:rFonts w:hint="eastAsia" w:ascii="黑体" w:eastAsia="黑体"/>
          <w:sz w:val="30"/>
          <w:szCs w:val="30"/>
        </w:rPr>
      </w:pPr>
    </w:p>
    <w:p w14:paraId="221D1C18">
      <w:pPr>
        <w:spacing w:line="580" w:lineRule="exact"/>
        <w:jc w:val="center"/>
        <w:rPr>
          <w:rFonts w:hint="eastAsia" w:ascii="黑体" w:eastAsia="黑体"/>
          <w:sz w:val="30"/>
          <w:szCs w:val="30"/>
        </w:rPr>
      </w:pPr>
    </w:p>
    <w:p w14:paraId="362A2350">
      <w:pPr>
        <w:spacing w:line="580" w:lineRule="exact"/>
        <w:jc w:val="center"/>
        <w:rPr>
          <w:rFonts w:hint="eastAsia" w:ascii="黑体" w:eastAsia="黑体"/>
          <w:sz w:val="30"/>
          <w:szCs w:val="30"/>
        </w:rPr>
      </w:pPr>
    </w:p>
    <w:p w14:paraId="72174BCE">
      <w:pPr>
        <w:spacing w:line="580" w:lineRule="exact"/>
        <w:jc w:val="center"/>
        <w:rPr>
          <w:rFonts w:hint="eastAsia" w:ascii="黑体" w:eastAsia="黑体"/>
          <w:sz w:val="30"/>
          <w:szCs w:val="30"/>
        </w:rPr>
      </w:pPr>
    </w:p>
    <w:p w14:paraId="773A55ED">
      <w:pPr>
        <w:spacing w:line="580" w:lineRule="exact"/>
        <w:jc w:val="center"/>
        <w:rPr>
          <w:rFonts w:hint="eastAsia" w:ascii="黑体" w:eastAsia="黑体"/>
          <w:sz w:val="30"/>
          <w:szCs w:val="30"/>
        </w:rPr>
      </w:pPr>
    </w:p>
    <w:p w14:paraId="5EF65235">
      <w:pPr>
        <w:spacing w:line="580" w:lineRule="exact"/>
        <w:jc w:val="center"/>
        <w:rPr>
          <w:rFonts w:hint="eastAsia" w:ascii="黑体" w:eastAsia="黑体"/>
          <w:sz w:val="30"/>
          <w:szCs w:val="30"/>
        </w:rPr>
      </w:pPr>
    </w:p>
    <w:p w14:paraId="21F1FBDF">
      <w:pPr>
        <w:spacing w:line="580" w:lineRule="exact"/>
        <w:jc w:val="center"/>
        <w:rPr>
          <w:rFonts w:hint="eastAsia" w:ascii="黑体" w:eastAsia="黑体"/>
          <w:sz w:val="30"/>
          <w:szCs w:val="30"/>
        </w:rPr>
      </w:pPr>
    </w:p>
    <w:p w14:paraId="1DABADAB">
      <w:pPr>
        <w:spacing w:line="580" w:lineRule="exact"/>
        <w:jc w:val="center"/>
        <w:rPr>
          <w:rFonts w:hint="eastAsia" w:ascii="黑体" w:eastAsia="黑体"/>
          <w:sz w:val="30"/>
          <w:szCs w:val="30"/>
        </w:rPr>
      </w:pPr>
    </w:p>
    <w:p w14:paraId="34747BF1">
      <w:pPr>
        <w:spacing w:line="600" w:lineRule="exact"/>
        <w:jc w:val="center"/>
        <w:rPr>
          <w:rFonts w:hint="eastAsia" w:ascii="黑体" w:eastAsia="黑体"/>
          <w:sz w:val="44"/>
          <w:szCs w:val="44"/>
        </w:rPr>
        <w:sectPr>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720" w:num="1"/>
          <w:docGrid w:type="lines" w:linePitch="312" w:charSpace="0"/>
        </w:sectPr>
      </w:pPr>
    </w:p>
    <w:p w14:paraId="0F4AEF2E">
      <w:pPr>
        <w:spacing w:line="600" w:lineRule="exact"/>
        <w:jc w:val="center"/>
        <w:rPr>
          <w:rFonts w:hint="eastAsia" w:ascii="黑体" w:eastAsia="黑体"/>
          <w:sz w:val="44"/>
          <w:szCs w:val="44"/>
          <w:highlight w:val="none"/>
        </w:rPr>
      </w:pPr>
    </w:p>
    <w:p w14:paraId="65F13FA4">
      <w:pPr>
        <w:spacing w:line="600" w:lineRule="exact"/>
        <w:jc w:val="center"/>
        <w:rPr>
          <w:rFonts w:hint="eastAsia" w:ascii="黑体" w:eastAsia="黑体"/>
          <w:sz w:val="44"/>
          <w:szCs w:val="44"/>
          <w:highlight w:val="none"/>
        </w:rPr>
      </w:pPr>
      <w:r>
        <w:rPr>
          <w:rFonts w:hint="eastAsia" w:ascii="黑体" w:eastAsia="黑体"/>
          <w:sz w:val="44"/>
          <w:szCs w:val="44"/>
          <w:highlight w:val="none"/>
        </w:rPr>
        <w:t>目   录</w:t>
      </w:r>
    </w:p>
    <w:p w14:paraId="2A14E3FF">
      <w:pPr>
        <w:spacing w:line="600" w:lineRule="exact"/>
        <w:rPr>
          <w:rFonts w:hint="eastAsia" w:ascii="黑体" w:eastAsia="黑体"/>
          <w:sz w:val="30"/>
          <w:szCs w:val="30"/>
          <w:highlight w:val="none"/>
        </w:rPr>
      </w:pPr>
    </w:p>
    <w:p w14:paraId="7A0530E8">
      <w:pPr>
        <w:pStyle w:val="21"/>
        <w:tabs>
          <w:tab w:val="right" w:leader="dot" w:pos="8306"/>
          <w:tab w:val="clear" w:pos="829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TOC \o "1-3" \h \z \u</w:instrText>
      </w:r>
      <w:r>
        <w:rPr>
          <w:rFonts w:hint="eastAsia" w:ascii="仿宋" w:hAnsi="仿宋" w:eastAsia="仿宋" w:cs="仿宋"/>
          <w:sz w:val="30"/>
          <w:szCs w:val="30"/>
          <w:highlight w:val="none"/>
          <w:lang w:val="en-US" w:eastAsia="zh-CN"/>
        </w:rPr>
        <w:fldChar w:fldCharType="separate"/>
      </w:r>
      <w:r>
        <w:rPr>
          <w:rFonts w:hint="eastAsia" w:ascii="方正小标宋简体" w:hAnsi="方正小标宋简体" w:eastAsia="方正小标宋简体" w:cs="方正小标宋简体"/>
          <w:sz w:val="30"/>
          <w:szCs w:val="30"/>
          <w:highlight w:val="none"/>
          <w:lang w:val="en-US" w:eastAsia="zh-CN"/>
        </w:rPr>
        <w:fldChar w:fldCharType="begin"/>
      </w:r>
      <w:r>
        <w:rPr>
          <w:rFonts w:hint="eastAsia" w:ascii="方正小标宋简体" w:hAnsi="方正小标宋简体" w:eastAsia="方正小标宋简体" w:cs="方正小标宋简体"/>
          <w:sz w:val="30"/>
          <w:szCs w:val="30"/>
          <w:highlight w:val="none"/>
          <w:lang w:val="en-US" w:eastAsia="zh-CN"/>
        </w:rPr>
        <w:instrText xml:space="preserve"> HYPERLINK   \l " "</w:instrText>
      </w:r>
      <w:r>
        <w:rPr>
          <w:rFonts w:hint="eastAsia" w:ascii="方正小标宋简体" w:hAnsi="方正小标宋简体" w:eastAsia="方正小标宋简体" w:cs="方正小标宋简体"/>
          <w:sz w:val="30"/>
          <w:szCs w:val="30"/>
          <w:highlight w:val="none"/>
          <w:lang w:val="en-US" w:eastAsia="zh-CN"/>
        </w:rPr>
        <w:fldChar w:fldCharType="separate"/>
      </w:r>
      <w:r>
        <w:rPr>
          <w:rFonts w:hint="eastAsia" w:ascii="方正小标宋简体" w:hAnsi="方正小标宋简体" w:eastAsia="方正小标宋简体" w:cs="方正小标宋简体"/>
          <w:sz w:val="30"/>
          <w:szCs w:val="30"/>
          <w:highlight w:val="none"/>
        </w:rPr>
        <w:t>第一部分  概 况</w:t>
      </w:r>
      <w:r>
        <w:rPr>
          <w:rFonts w:hint="eastAsia" w:ascii="仿宋" w:hAnsi="仿宋" w:eastAsia="仿宋" w:cs="仿宋"/>
          <w:sz w:val="30"/>
          <w:szCs w:val="30"/>
        </w:rPr>
        <w:tab/>
      </w:r>
      <w:r>
        <w:rPr>
          <w:rFonts w:hint="default" w:ascii="Times New Roman" w:hAnsi="Times New Roman" w:eastAsia="方正小标宋简体" w:cs="Times New Roman"/>
          <w:sz w:val="30"/>
          <w:szCs w:val="30"/>
        </w:rPr>
        <w:fldChar w:fldCharType="begin"/>
      </w:r>
      <w:r>
        <w:rPr>
          <w:rFonts w:hint="default" w:ascii="Times New Roman" w:hAnsi="Times New Roman" w:eastAsia="方正小标宋简体" w:cs="Times New Roman"/>
          <w:sz w:val="30"/>
          <w:szCs w:val="30"/>
        </w:rPr>
        <w:instrText xml:space="preserve"> PAGEREF _Toc5805 \h </w:instrText>
      </w:r>
      <w:r>
        <w:rPr>
          <w:rFonts w:hint="default" w:ascii="Times New Roman" w:hAnsi="Times New Roman" w:eastAsia="方正小标宋简体" w:cs="Times New Roman"/>
          <w:sz w:val="30"/>
          <w:szCs w:val="30"/>
        </w:rPr>
        <w:fldChar w:fldCharType="separate"/>
      </w:r>
      <w:r>
        <w:rPr>
          <w:rFonts w:hint="default" w:ascii="Times New Roman" w:hAnsi="Times New Roman" w:eastAsia="方正小标宋简体" w:cs="Times New Roman"/>
          <w:sz w:val="30"/>
          <w:szCs w:val="30"/>
        </w:rPr>
        <w:t>1</w:t>
      </w:r>
      <w:r>
        <w:rPr>
          <w:rFonts w:hint="default" w:ascii="Times New Roman" w:hAnsi="Times New Roman" w:eastAsia="方正小标宋简体" w:cs="Times New Roman"/>
          <w:sz w:val="30"/>
          <w:szCs w:val="30"/>
        </w:rPr>
        <w:fldChar w:fldCharType="end"/>
      </w:r>
      <w:r>
        <w:rPr>
          <w:rFonts w:hint="eastAsia" w:ascii="方正小标宋简体" w:hAnsi="方正小标宋简体" w:eastAsia="方正小标宋简体" w:cs="方正小标宋简体"/>
          <w:sz w:val="30"/>
          <w:szCs w:val="30"/>
          <w:highlight w:val="none"/>
          <w:lang w:val="en-US" w:eastAsia="zh-CN"/>
        </w:rPr>
        <w:fldChar w:fldCharType="end"/>
      </w:r>
    </w:p>
    <w:p w14:paraId="59BD8F14">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bCs w:val="0"/>
          <w:sz w:val="30"/>
          <w:szCs w:val="30"/>
          <w:highlight w:val="none"/>
        </w:rPr>
        <w:t>一、主要职责</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_Toc32589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1</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068D89AC">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bCs w:val="0"/>
          <w:sz w:val="30"/>
          <w:szCs w:val="30"/>
          <w:highlight w:val="none"/>
        </w:rPr>
        <w:t>二、机构设置</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_Toc12571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1</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6DCDC95E">
      <w:pPr>
        <w:pStyle w:val="21"/>
        <w:tabs>
          <w:tab w:val="right" w:leader="dot" w:pos="8306"/>
          <w:tab w:val="clear" w:pos="829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方正小标宋简体" w:hAnsi="方正小标宋简体" w:eastAsia="方正小标宋简体" w:cs="方正小标宋简体"/>
          <w:sz w:val="30"/>
          <w:szCs w:val="30"/>
          <w:highlight w:val="none"/>
        </w:rPr>
        <w:t xml:space="preserve">第二部分  </w:t>
      </w:r>
      <w:r>
        <w:rPr>
          <w:rFonts w:hint="eastAsia" w:ascii="方正小标宋简体" w:hAnsi="方正小标宋简体" w:eastAsia="方正小标宋简体" w:cs="方正小标宋简体"/>
          <w:sz w:val="30"/>
          <w:szCs w:val="30"/>
          <w:highlight w:val="none"/>
          <w:lang w:eastAsia="zh-CN"/>
        </w:rPr>
        <w:t>202</w:t>
      </w:r>
      <w:r>
        <w:rPr>
          <w:rFonts w:hint="eastAsia" w:ascii="方正小标宋简体" w:hAnsi="方正小标宋简体" w:eastAsia="方正小标宋简体" w:cs="方正小标宋简体"/>
          <w:sz w:val="30"/>
          <w:szCs w:val="30"/>
          <w:highlight w:val="none"/>
          <w:lang w:val="en-US" w:eastAsia="zh-CN"/>
        </w:rPr>
        <w:t>5</w:t>
      </w:r>
      <w:r>
        <w:rPr>
          <w:rFonts w:hint="eastAsia" w:ascii="方正小标宋简体" w:hAnsi="方正小标宋简体" w:eastAsia="方正小标宋简体" w:cs="方正小标宋简体"/>
          <w:sz w:val="30"/>
          <w:szCs w:val="30"/>
          <w:highlight w:val="none"/>
        </w:rPr>
        <w:t>年度</w:t>
      </w:r>
      <w:r>
        <w:rPr>
          <w:rFonts w:hint="eastAsia" w:ascii="方正小标宋简体" w:hAnsi="方正小标宋简体" w:eastAsia="方正小标宋简体" w:cs="方正小标宋简体"/>
          <w:sz w:val="30"/>
          <w:szCs w:val="30"/>
          <w:highlight w:val="none"/>
          <w:lang w:val="en-US" w:eastAsia="zh-CN"/>
        </w:rPr>
        <w:t>单位</w:t>
      </w:r>
      <w:r>
        <w:rPr>
          <w:rFonts w:hint="eastAsia" w:ascii="方正小标宋简体" w:hAnsi="方正小标宋简体" w:eastAsia="方正小标宋简体" w:cs="方正小标宋简体"/>
          <w:sz w:val="30"/>
          <w:szCs w:val="30"/>
          <w:highlight w:val="none"/>
        </w:rPr>
        <w:t>决算表</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_Toc6935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2</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47ED81E0">
      <w:pPr>
        <w:pStyle w:val="21"/>
        <w:tabs>
          <w:tab w:val="right" w:leader="dot" w:pos="8306"/>
          <w:tab w:val="clear" w:pos="8296"/>
        </w:tabs>
        <w:ind w:left="0" w:leftChars="0" w:firstLine="240" w:firstLineChars="80"/>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一、《收入支出决算总表》</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_Toc22430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3</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6D57FD8F">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二、《收入决算表（按功能分类列示）》</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_Toc2179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4</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6D758BDD">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bCs/>
          <w:sz w:val="30"/>
          <w:szCs w:val="30"/>
          <w:lang w:val="en-US" w:eastAsia="zh-CN"/>
        </w:rPr>
        <w:t>三、《收入决算表（按单位列示）》</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_Toc150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5</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0D13B5FE">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四、《支出决算表》</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_Toc32133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6</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05AF0F6B">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五、《财政拨款收入支出决算总表》</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_Toc1775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7</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114FC934">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六、《一般公共预算财政拨款支出决算表》</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_Toc6908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10</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1D059F14">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七、《一般公共预算财政拨款基本支出决算表》</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_Toc31529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11</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0DAB3650">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bCs/>
          <w:sz w:val="30"/>
          <w:szCs w:val="30"/>
          <w:lang w:val="en-US" w:eastAsia="zh-CN"/>
        </w:rPr>
        <w:t>八、《政府性基金预算财政拨款收入支出决算表》</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_Toc15896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14</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0A31990E">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bCs/>
          <w:sz w:val="30"/>
          <w:szCs w:val="30"/>
          <w:lang w:val="en-US" w:eastAsia="zh-CN"/>
        </w:rPr>
        <w:t>九、《国有资本经营预算财政拨款收入支出决算表》</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_Toc24983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15</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4DFC7E81">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bCs/>
          <w:sz w:val="30"/>
          <w:szCs w:val="30"/>
          <w:lang w:val="en-US" w:eastAsia="zh-CN"/>
        </w:rPr>
        <w:t>十、《财政拨款“三公”经费支出决算表》</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_Toc11809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16</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25B55059">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bCs/>
          <w:sz w:val="30"/>
          <w:szCs w:val="30"/>
          <w:lang w:val="en-US" w:eastAsia="zh-CN"/>
        </w:rPr>
        <w:t>十一、《项目支出决算表》</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_Toc28580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17</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46999500">
      <w:pPr>
        <w:pStyle w:val="21"/>
        <w:tabs>
          <w:tab w:val="right" w:leader="dot" w:pos="8306"/>
          <w:tab w:val="clear" w:pos="829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方正小标宋简体" w:hAnsi="方正小标宋简体" w:eastAsia="方正小标宋简体" w:cs="方正小标宋简体"/>
          <w:bCs w:val="0"/>
          <w:sz w:val="30"/>
          <w:szCs w:val="30"/>
          <w:lang w:val="en-US" w:eastAsia="zh-CN"/>
        </w:rPr>
        <w:t>第三部分  2025年度单位决算情况说明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_Toc4394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18</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205582B9">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一、收入支出决算总体情况说明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_Toc10264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18</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7D0692B3">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二、收入决算情况说明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_Toc10173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18</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499DBA80">
      <w:pPr>
        <w:pStyle w:val="21"/>
        <w:tabs>
          <w:tab w:val="right" w:leader="dot" w:pos="8306"/>
          <w:tab w:val="clear" w:pos="8296"/>
        </w:tabs>
        <w:ind w:left="0" w:leftChars="0" w:firstLine="240" w:firstLineChars="80"/>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三、支出决算情况说明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_Toc30390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18</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77F76A9A">
      <w:pPr>
        <w:pStyle w:val="21"/>
        <w:tabs>
          <w:tab w:val="right" w:leader="dot" w:pos="8306"/>
          <w:tab w:val="clear" w:pos="8296"/>
        </w:tabs>
        <w:ind w:left="0" w:leftChars="0" w:firstLine="240" w:firstLineChars="80"/>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四、财政拨款收支决算总体情况说明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_Toc3712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18</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6052E4A2">
      <w:pPr>
        <w:pStyle w:val="21"/>
        <w:tabs>
          <w:tab w:val="right" w:leader="dot" w:pos="8306"/>
          <w:tab w:val="clear" w:pos="8296"/>
        </w:tabs>
        <w:ind w:left="0" w:leftChars="0" w:firstLine="240" w:firstLineChars="80"/>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五、一般公共预算财政拨款支出决算情况说明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_Toc11697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19</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35AAFBB2">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六、一般公共预算财政拨款基本支出决算情况</w:t>
      </w:r>
      <w:r>
        <w:rPr>
          <w:rFonts w:hint="eastAsia" w:ascii="仿宋" w:hAnsi="仿宋" w:eastAsia="仿宋" w:cs="仿宋"/>
          <w:sz w:val="30"/>
          <w:szCs w:val="30"/>
          <w:highlight w:val="none"/>
          <w:lang w:eastAsia="zh-CN"/>
        </w:rPr>
        <w:t>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_Toc32353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19</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6E65FF37">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lang w:eastAsia="zh-CN"/>
        </w:rPr>
        <w:t>七</w:t>
      </w:r>
      <w:r>
        <w:rPr>
          <w:rFonts w:hint="eastAsia" w:ascii="仿宋" w:hAnsi="仿宋" w:eastAsia="仿宋" w:cs="仿宋"/>
          <w:sz w:val="30"/>
          <w:szCs w:val="30"/>
          <w:highlight w:val="none"/>
        </w:rPr>
        <w:t>、政府性基金预算财政拨款收支决算情况</w:t>
      </w:r>
      <w:r>
        <w:rPr>
          <w:rFonts w:hint="eastAsia" w:ascii="仿宋" w:hAnsi="仿宋" w:eastAsia="仿宋" w:cs="仿宋"/>
          <w:bCs w:val="0"/>
          <w:sz w:val="30"/>
          <w:szCs w:val="30"/>
          <w:highlight w:val="none"/>
          <w:lang w:eastAsia="zh-CN"/>
        </w:rPr>
        <w:t>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_Toc7101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20</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6105E4A1">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lang w:eastAsia="zh-CN"/>
        </w:rPr>
        <w:t>八</w:t>
      </w:r>
      <w:r>
        <w:rPr>
          <w:rFonts w:hint="eastAsia" w:ascii="仿宋" w:hAnsi="仿宋" w:eastAsia="仿宋" w:cs="仿宋"/>
          <w:sz w:val="30"/>
          <w:szCs w:val="30"/>
          <w:highlight w:val="none"/>
        </w:rPr>
        <w:t>、国有资本经营预算财政拨款收支决算情况</w:t>
      </w:r>
      <w:r>
        <w:rPr>
          <w:rFonts w:hint="eastAsia" w:ascii="仿宋" w:hAnsi="仿宋" w:eastAsia="仿宋" w:cs="仿宋"/>
          <w:bCs w:val="0"/>
          <w:sz w:val="30"/>
          <w:szCs w:val="30"/>
          <w:highlight w:val="none"/>
          <w:lang w:eastAsia="zh-CN"/>
        </w:rPr>
        <w:t>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_Toc1743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20</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512FA903">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lang w:eastAsia="zh-CN"/>
        </w:rPr>
        <w:t>九</w:t>
      </w:r>
      <w:r>
        <w:rPr>
          <w:rFonts w:hint="eastAsia" w:ascii="仿宋" w:hAnsi="仿宋" w:eastAsia="仿宋" w:cs="仿宋"/>
          <w:sz w:val="30"/>
          <w:szCs w:val="30"/>
          <w:highlight w:val="none"/>
        </w:rPr>
        <w:t>、财政拨款“三公”经费支出决算情况</w:t>
      </w:r>
      <w:r>
        <w:rPr>
          <w:rFonts w:hint="eastAsia" w:ascii="仿宋" w:hAnsi="仿宋" w:eastAsia="仿宋" w:cs="仿宋"/>
          <w:bCs w:val="0"/>
          <w:sz w:val="30"/>
          <w:szCs w:val="30"/>
          <w:highlight w:val="none"/>
          <w:lang w:eastAsia="zh-CN"/>
        </w:rPr>
        <w:t>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_Toc26580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20</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3945FD3A">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十、机关运行经费支出情况</w:t>
      </w:r>
      <w:r>
        <w:rPr>
          <w:rFonts w:hint="eastAsia" w:ascii="仿宋" w:hAnsi="仿宋" w:eastAsia="仿宋" w:cs="仿宋"/>
          <w:bCs w:val="0"/>
          <w:sz w:val="30"/>
          <w:szCs w:val="30"/>
          <w:highlight w:val="none"/>
          <w:lang w:eastAsia="zh-CN"/>
        </w:rPr>
        <w:t>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_Toc23303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22</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7211CAFB">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十</w:t>
      </w:r>
      <w:r>
        <w:rPr>
          <w:rFonts w:hint="eastAsia" w:ascii="仿宋" w:hAnsi="仿宋" w:eastAsia="仿宋" w:cs="仿宋"/>
          <w:sz w:val="30"/>
          <w:szCs w:val="30"/>
          <w:highlight w:val="none"/>
          <w:lang w:eastAsia="zh-CN"/>
        </w:rPr>
        <w:t>一</w:t>
      </w:r>
      <w:r>
        <w:rPr>
          <w:rFonts w:hint="eastAsia" w:ascii="仿宋" w:hAnsi="仿宋" w:eastAsia="仿宋" w:cs="仿宋"/>
          <w:sz w:val="30"/>
          <w:szCs w:val="30"/>
          <w:highlight w:val="none"/>
        </w:rPr>
        <w:t>、政府采购支出情况</w:t>
      </w:r>
      <w:r>
        <w:rPr>
          <w:rFonts w:hint="eastAsia" w:ascii="仿宋" w:hAnsi="仿宋" w:eastAsia="仿宋" w:cs="仿宋"/>
          <w:bCs w:val="0"/>
          <w:sz w:val="30"/>
          <w:szCs w:val="30"/>
          <w:highlight w:val="none"/>
          <w:lang w:eastAsia="zh-CN"/>
        </w:rPr>
        <w:t>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_Toc2013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22</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235271E8">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十</w:t>
      </w:r>
      <w:r>
        <w:rPr>
          <w:rFonts w:hint="eastAsia" w:ascii="仿宋" w:hAnsi="仿宋" w:eastAsia="仿宋" w:cs="仿宋"/>
          <w:sz w:val="30"/>
          <w:szCs w:val="30"/>
          <w:highlight w:val="none"/>
          <w:lang w:eastAsia="zh-CN"/>
        </w:rPr>
        <w:t>二</w:t>
      </w:r>
      <w:r>
        <w:rPr>
          <w:rFonts w:hint="eastAsia" w:ascii="仿宋" w:hAnsi="仿宋" w:eastAsia="仿宋" w:cs="仿宋"/>
          <w:sz w:val="30"/>
          <w:szCs w:val="30"/>
          <w:highlight w:val="none"/>
        </w:rPr>
        <w:t>、国有资产占有使用情况</w:t>
      </w:r>
      <w:r>
        <w:rPr>
          <w:rFonts w:hint="eastAsia" w:ascii="仿宋" w:hAnsi="仿宋" w:eastAsia="仿宋" w:cs="仿宋"/>
          <w:bCs w:val="0"/>
          <w:sz w:val="30"/>
          <w:szCs w:val="30"/>
          <w:highlight w:val="none"/>
          <w:lang w:eastAsia="zh-CN"/>
        </w:rPr>
        <w:t>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_Toc21119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22</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1E205338">
      <w:pPr>
        <w:pStyle w:val="23"/>
        <w:tabs>
          <w:tab w:val="right" w:leader="dot" w:pos="830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bCs w:val="0"/>
          <w:sz w:val="30"/>
          <w:szCs w:val="30"/>
          <w:highlight w:val="none"/>
          <w:lang w:val="en-US" w:eastAsia="zh-CN"/>
        </w:rPr>
        <w:t>十三、预算绩效情况说明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_Toc4570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22</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5AF70069">
      <w:pPr>
        <w:pStyle w:val="23"/>
        <w:tabs>
          <w:tab w:val="right" w:leader="dot" w:pos="8306"/>
        </w:tabs>
        <w:ind w:left="0" w:leftChars="0" w:firstLine="240" w:firstLineChars="80"/>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仿宋" w:hAnsi="仿宋" w:eastAsia="仿宋" w:cs="仿宋"/>
          <w:sz w:val="30"/>
          <w:szCs w:val="30"/>
          <w:highlight w:val="none"/>
        </w:rPr>
        <w:t>十</w:t>
      </w:r>
      <w:r>
        <w:rPr>
          <w:rFonts w:hint="eastAsia" w:ascii="仿宋" w:hAnsi="仿宋" w:eastAsia="仿宋" w:cs="仿宋"/>
          <w:sz w:val="30"/>
          <w:szCs w:val="30"/>
          <w:highlight w:val="none"/>
          <w:lang w:eastAsia="zh-CN"/>
        </w:rPr>
        <w:t>四</w:t>
      </w:r>
      <w:r>
        <w:rPr>
          <w:rFonts w:hint="eastAsia" w:ascii="仿宋" w:hAnsi="仿宋" w:eastAsia="仿宋" w:cs="仿宋"/>
          <w:sz w:val="30"/>
          <w:szCs w:val="30"/>
          <w:highlight w:val="none"/>
        </w:rPr>
        <w:t>、教育、医疗卫生、社会保障和就业、住房保障、涉农补贴等民生支出情况</w:t>
      </w:r>
      <w:r>
        <w:rPr>
          <w:rFonts w:hint="eastAsia" w:ascii="仿宋" w:hAnsi="仿宋" w:eastAsia="仿宋" w:cs="仿宋"/>
          <w:bCs w:val="0"/>
          <w:sz w:val="30"/>
          <w:szCs w:val="30"/>
          <w:highlight w:val="none"/>
          <w:lang w:eastAsia="zh-CN"/>
        </w:rPr>
        <w:t>说明</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_Toc32245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22</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6CE41802">
      <w:pPr>
        <w:pStyle w:val="21"/>
        <w:tabs>
          <w:tab w:val="right" w:leader="dot" w:pos="8306"/>
          <w:tab w:val="clear" w:pos="8296"/>
        </w:tabs>
        <w:rPr>
          <w:rFonts w:hint="eastAsia" w:ascii="仿宋" w:hAnsi="仿宋" w:eastAsia="仿宋" w:cs="仿宋"/>
          <w:sz w:val="30"/>
          <w:szCs w:val="30"/>
        </w:rPr>
      </w:pPr>
      <w:r>
        <w:rPr>
          <w:rFonts w:hint="eastAsia" w:ascii="仿宋" w:hAnsi="仿宋" w:eastAsia="仿宋" w:cs="仿宋"/>
          <w:sz w:val="30"/>
          <w:szCs w:val="30"/>
          <w:highlight w:val="none"/>
          <w:lang w:val="en-US" w:eastAsia="zh-CN"/>
        </w:rPr>
        <w:fldChar w:fldCharType="begin"/>
      </w:r>
      <w:r>
        <w:rPr>
          <w:rFonts w:hint="eastAsia" w:ascii="仿宋" w:hAnsi="仿宋" w:eastAsia="仿宋" w:cs="仿宋"/>
          <w:sz w:val="30"/>
          <w:szCs w:val="30"/>
          <w:highlight w:val="none"/>
          <w:lang w:val="en-US" w:eastAsia="zh-CN"/>
        </w:rPr>
        <w:instrText xml:space="preserve"> HYPERLINK   \l " "</w:instrText>
      </w:r>
      <w:r>
        <w:rPr>
          <w:rFonts w:hint="eastAsia" w:ascii="仿宋" w:hAnsi="仿宋" w:eastAsia="仿宋" w:cs="仿宋"/>
          <w:sz w:val="30"/>
          <w:szCs w:val="30"/>
          <w:highlight w:val="none"/>
          <w:lang w:val="en-US" w:eastAsia="zh-CN"/>
        </w:rPr>
        <w:fldChar w:fldCharType="separate"/>
      </w:r>
      <w:r>
        <w:rPr>
          <w:rFonts w:hint="eastAsia" w:ascii="方正小标宋简体" w:hAnsi="方正小标宋简体" w:eastAsia="方正小标宋简体" w:cs="方正小标宋简体"/>
          <w:sz w:val="30"/>
          <w:szCs w:val="30"/>
          <w:highlight w:val="none"/>
        </w:rPr>
        <w:t>第四部分  名词解释</w:t>
      </w:r>
      <w:r>
        <w:rPr>
          <w:rFonts w:hint="eastAsia" w:ascii="仿宋" w:hAnsi="仿宋" w:eastAsia="仿宋" w:cs="仿宋"/>
          <w:sz w:val="30"/>
          <w:szCs w:val="30"/>
        </w:rPr>
        <w:tab/>
      </w:r>
      <w:r>
        <w:rPr>
          <w:rFonts w:hint="default" w:ascii="Times New Roman" w:hAnsi="Times New Roman" w:eastAsia="仿宋" w:cs="Times New Roman"/>
          <w:sz w:val="30"/>
          <w:szCs w:val="30"/>
        </w:rPr>
        <w:fldChar w:fldCharType="begin"/>
      </w:r>
      <w:r>
        <w:rPr>
          <w:rFonts w:hint="default" w:ascii="Times New Roman" w:hAnsi="Times New Roman" w:eastAsia="仿宋" w:cs="Times New Roman"/>
          <w:sz w:val="30"/>
          <w:szCs w:val="30"/>
        </w:rPr>
        <w:instrText xml:space="preserve"> PAGEREF _Toc25423 \h </w:instrText>
      </w:r>
      <w:r>
        <w:rPr>
          <w:rFonts w:hint="default" w:ascii="Times New Roman" w:hAnsi="Times New Roman" w:eastAsia="仿宋" w:cs="Times New Roman"/>
          <w:sz w:val="30"/>
          <w:szCs w:val="30"/>
        </w:rPr>
        <w:fldChar w:fldCharType="separate"/>
      </w:r>
      <w:r>
        <w:rPr>
          <w:rFonts w:hint="default" w:ascii="Times New Roman" w:hAnsi="Times New Roman" w:eastAsia="仿宋" w:cs="Times New Roman"/>
          <w:sz w:val="30"/>
          <w:szCs w:val="30"/>
        </w:rPr>
        <w:t>24</w:t>
      </w:r>
      <w:r>
        <w:rPr>
          <w:rFonts w:hint="default" w:ascii="Times New Roman" w:hAnsi="Times New Roman" w:eastAsia="仿宋" w:cs="Times New Roman"/>
          <w:sz w:val="30"/>
          <w:szCs w:val="30"/>
        </w:rPr>
        <w:fldChar w:fldCharType="end"/>
      </w:r>
      <w:r>
        <w:rPr>
          <w:rFonts w:hint="eastAsia" w:ascii="仿宋" w:hAnsi="仿宋" w:eastAsia="仿宋" w:cs="仿宋"/>
          <w:sz w:val="30"/>
          <w:szCs w:val="30"/>
          <w:highlight w:val="none"/>
          <w:lang w:val="en-US" w:eastAsia="zh-CN"/>
        </w:rPr>
        <w:fldChar w:fldCharType="end"/>
      </w:r>
    </w:p>
    <w:p w14:paraId="4A44BA10">
      <w:pPr>
        <w:pStyle w:val="21"/>
        <w:tabs>
          <w:tab w:val="right" w:leader="dot" w:pos="8306"/>
          <w:tab w:val="clear" w:pos="8296"/>
        </w:tabs>
        <w:rPr>
          <w:rFonts w:ascii="Times New Roman" w:hAnsi="Times New Roman" w:eastAsia="方正仿宋_GB2312"/>
          <w:sz w:val="32"/>
          <w:szCs w:val="32"/>
          <w:highlight w:val="none"/>
        </w:rPr>
        <w:sectPr>
          <w:footerReference r:id="rId5" w:type="default"/>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720" w:num="1"/>
          <w:docGrid w:type="lines" w:linePitch="312" w:charSpace="0"/>
        </w:sectPr>
      </w:pPr>
      <w:r>
        <w:rPr>
          <w:rFonts w:hint="eastAsia" w:ascii="仿宋" w:hAnsi="仿宋" w:eastAsia="仿宋" w:cs="仿宋"/>
          <w:sz w:val="30"/>
          <w:szCs w:val="30"/>
          <w:highlight w:val="none"/>
          <w:lang w:val="en-US" w:eastAsia="zh-CN"/>
        </w:rPr>
        <w:fldChar w:fldCharType="end"/>
      </w:r>
    </w:p>
    <w:p w14:paraId="067427FB">
      <w:pPr>
        <w:rPr>
          <w:rFonts w:hint="eastAsia"/>
          <w:highlight w:val="none"/>
        </w:rPr>
      </w:pPr>
    </w:p>
    <w:p w14:paraId="398DD677">
      <w:pPr>
        <w:pStyle w:val="5"/>
        <w:spacing w:before="0" w:after="0" w:line="600" w:lineRule="exact"/>
        <w:jc w:val="center"/>
        <w:rPr>
          <w:rFonts w:hint="eastAsia" w:ascii="方正小标宋简体" w:hAnsi="方正小标宋简体" w:eastAsia="方正小标宋简体" w:cs="方正小标宋简体"/>
          <w:b w:val="0"/>
          <w:sz w:val="48"/>
          <w:szCs w:val="48"/>
          <w:highlight w:val="none"/>
        </w:rPr>
      </w:pPr>
    </w:p>
    <w:p w14:paraId="770AE9C8">
      <w:pPr>
        <w:pStyle w:val="5"/>
        <w:spacing w:before="0" w:after="0" w:line="600" w:lineRule="exact"/>
        <w:jc w:val="center"/>
        <w:rPr>
          <w:rFonts w:ascii="方正小标宋简体" w:hAnsi="方正小标宋简体" w:eastAsia="方正小标宋简体" w:cs="方正小标宋简体"/>
          <w:b w:val="0"/>
          <w:sz w:val="44"/>
          <w:szCs w:val="44"/>
          <w:highlight w:val="none"/>
        </w:rPr>
      </w:pPr>
      <w:bookmarkStart w:id="0" w:name="_Toc5805"/>
      <w:r>
        <w:rPr>
          <w:rFonts w:hint="eastAsia" w:ascii="方正小标宋简体" w:hAnsi="方正小标宋简体" w:eastAsia="方正小标宋简体" w:cs="方正小标宋简体"/>
          <w:b w:val="0"/>
          <w:lang w:val="en-US" w:eastAsia="zh-CN"/>
        </w:rPr>
        <w:t>第一部分  概 况</w:t>
      </w:r>
      <w:bookmarkEnd w:id="0"/>
    </w:p>
    <w:p w14:paraId="2276A087">
      <w:pPr>
        <w:spacing w:line="600" w:lineRule="exact"/>
        <w:rPr>
          <w:rFonts w:hint="eastAsia"/>
          <w:highlight w:val="none"/>
        </w:rPr>
      </w:pPr>
    </w:p>
    <w:p w14:paraId="6C505144">
      <w:pPr>
        <w:pStyle w:val="6"/>
        <w:wordWrap w:val="0"/>
        <w:spacing w:before="0" w:after="0" w:line="800" w:lineRule="exact"/>
        <w:ind w:firstLine="602" w:firstLineChars="200"/>
        <w:rPr>
          <w:rFonts w:hint="eastAsia" w:ascii="黑体" w:hAnsi="黑体" w:eastAsia="黑体"/>
          <w:b w:val="0"/>
          <w:bCs w:val="0"/>
          <w:sz w:val="30"/>
          <w:szCs w:val="30"/>
          <w:highlight w:val="none"/>
        </w:rPr>
      </w:pPr>
      <w:bookmarkStart w:id="1" w:name="_Toc32589"/>
      <w:r>
        <w:rPr>
          <w:rFonts w:hint="eastAsia" w:ascii="黑体" w:hAnsi="黑体" w:eastAsia="黑体"/>
          <w:sz w:val="30"/>
          <w:szCs w:val="30"/>
          <w:lang w:val="en-US" w:eastAsia="zh-CN"/>
        </w:rPr>
        <w:t>一、主要职责</w:t>
      </w:r>
      <w:bookmarkEnd w:id="1"/>
    </w:p>
    <w:p w14:paraId="51461EE4">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天津市西青区玉带路中学的主要职责是：实施初中教育，促进基础教育发展。</w:t>
      </w:r>
    </w:p>
    <w:p w14:paraId="52EEB72A">
      <w:pPr>
        <w:pStyle w:val="6"/>
        <w:spacing w:before="0" w:after="0" w:line="600" w:lineRule="exact"/>
        <w:ind w:firstLine="602" w:firstLineChars="200"/>
        <w:rPr>
          <w:rFonts w:hint="eastAsia" w:ascii="黑体" w:hAnsi="黑体" w:eastAsia="黑体"/>
          <w:b w:val="0"/>
          <w:bCs w:val="0"/>
          <w:sz w:val="30"/>
          <w:szCs w:val="30"/>
          <w:highlight w:val="none"/>
        </w:rPr>
      </w:pPr>
      <w:bookmarkStart w:id="2" w:name="_Toc12571"/>
      <w:r>
        <w:rPr>
          <w:rFonts w:hint="eastAsia" w:ascii="黑体" w:hAnsi="黑体" w:eastAsia="黑体"/>
          <w:sz w:val="30"/>
          <w:szCs w:val="30"/>
          <w:lang w:val="en-US" w:eastAsia="zh-CN"/>
        </w:rPr>
        <w:t>二、机构设置</w:t>
      </w:r>
      <w:bookmarkEnd w:id="2"/>
    </w:p>
    <w:p w14:paraId="155262D2">
      <w:pPr>
        <w:spacing w:line="600" w:lineRule="exact"/>
        <w:ind w:firstLine="600"/>
        <w:rPr>
          <w:rFonts w:hint="eastAsia" w:eastAsia="方正仿宋_GB2312"/>
          <w:sz w:val="30"/>
          <w:szCs w:val="30"/>
          <w:highlight w:val="none"/>
          <w:lang w:val="en-US" w:eastAsia="zh-CN"/>
        </w:rPr>
      </w:pPr>
      <w:r>
        <w:rPr>
          <w:rFonts w:hint="eastAsia" w:eastAsia="仿宋_GB2312"/>
          <w:sz w:val="30"/>
          <w:szCs w:val="30"/>
          <w:highlight w:val="none"/>
          <w:lang w:val="en-US" w:eastAsia="zh-CN"/>
        </w:rPr>
        <w:t>纳入天津市西青区玉带路中学2025年度单位决算编制范围的单位包括，单位本级（内设5个职能科室）。</w:t>
      </w:r>
    </w:p>
    <w:p w14:paraId="6A048477">
      <w:pPr>
        <w:spacing w:line="600" w:lineRule="exact"/>
        <w:rPr>
          <w:rFonts w:hint="eastAsia" w:eastAsia="方正楷体_GB2312"/>
          <w:b/>
          <w:sz w:val="30"/>
          <w:szCs w:val="30"/>
          <w:highlight w:val="none"/>
        </w:rPr>
      </w:pPr>
      <w:r>
        <w:rPr>
          <w:rFonts w:eastAsia="方正楷体_GB2312"/>
          <w:b/>
          <w:sz w:val="30"/>
          <w:szCs w:val="30"/>
          <w:highlight w:val="none"/>
        </w:rPr>
        <w:br w:type="page"/>
      </w:r>
    </w:p>
    <w:p w14:paraId="3F5197D4">
      <w:pPr>
        <w:pStyle w:val="5"/>
        <w:wordWrap w:val="0"/>
        <w:spacing w:before="0" w:after="0" w:line="600" w:lineRule="exact"/>
        <w:jc w:val="center"/>
        <w:rPr>
          <w:rFonts w:hint="eastAsia" w:ascii="方正小标宋简体" w:hAnsi="方正小标宋简体" w:eastAsia="方正小标宋简体" w:cs="方正小标宋简体"/>
          <w:b w:val="0"/>
          <w:bCs w:val="0"/>
          <w:lang w:val="en-US" w:eastAsia="zh-CN"/>
        </w:rPr>
      </w:pPr>
    </w:p>
    <w:p w14:paraId="3E8A262E">
      <w:pPr>
        <w:pStyle w:val="5"/>
        <w:wordWrap w:val="0"/>
        <w:spacing w:before="0" w:after="0" w:line="600" w:lineRule="exact"/>
        <w:jc w:val="center"/>
        <w:rPr>
          <w:rFonts w:hint="eastAsia" w:ascii="方正小标宋简体" w:hAnsi="方正小标宋简体" w:eastAsia="方正小标宋简体" w:cs="方正小标宋简体"/>
          <w:b w:val="0"/>
          <w:bCs w:val="0"/>
          <w:lang w:val="en-US" w:eastAsia="zh-CN"/>
        </w:rPr>
      </w:pPr>
    </w:p>
    <w:p w14:paraId="664ADC72">
      <w:pPr>
        <w:pStyle w:val="5"/>
        <w:wordWrap w:val="0"/>
        <w:spacing w:before="0" w:after="0" w:line="600" w:lineRule="exact"/>
        <w:jc w:val="center"/>
        <w:rPr>
          <w:rFonts w:hint="eastAsia" w:ascii="方正小标宋简体" w:hAnsi="方正小标宋简体" w:eastAsia="方正小标宋简体" w:cs="方正小标宋简体"/>
          <w:b w:val="0"/>
          <w:bCs w:val="0"/>
          <w:lang w:val="en-US" w:eastAsia="zh-CN"/>
        </w:rPr>
      </w:pPr>
    </w:p>
    <w:p w14:paraId="0F238DA1">
      <w:pPr>
        <w:pStyle w:val="5"/>
        <w:wordWrap w:val="0"/>
        <w:spacing w:before="0" w:after="0" w:line="600" w:lineRule="exact"/>
        <w:jc w:val="center"/>
        <w:rPr>
          <w:rFonts w:hint="eastAsia" w:ascii="方正小标宋简体" w:hAnsi="方正小标宋简体" w:eastAsia="方正小标宋简体" w:cs="方正小标宋简体"/>
          <w:b w:val="0"/>
          <w:bCs w:val="0"/>
          <w:lang w:val="en-US" w:eastAsia="zh-CN"/>
        </w:rPr>
      </w:pPr>
    </w:p>
    <w:p w14:paraId="25AB43CA">
      <w:pPr>
        <w:pStyle w:val="5"/>
        <w:wordWrap w:val="0"/>
        <w:spacing w:before="0" w:after="0" w:line="600" w:lineRule="exact"/>
        <w:jc w:val="center"/>
        <w:rPr>
          <w:rFonts w:hint="eastAsia" w:ascii="方正小标宋简体" w:hAnsi="方正小标宋简体" w:eastAsia="方正小标宋简体" w:cs="方正小标宋简体"/>
          <w:b w:val="0"/>
          <w:bCs w:val="0"/>
          <w:lang w:val="en-US" w:eastAsia="zh-CN"/>
        </w:rPr>
      </w:pPr>
    </w:p>
    <w:p w14:paraId="7A28C907">
      <w:pPr>
        <w:pStyle w:val="5"/>
        <w:wordWrap w:val="0"/>
        <w:spacing w:before="0" w:after="0" w:line="600" w:lineRule="exact"/>
        <w:jc w:val="center"/>
        <w:rPr>
          <w:rFonts w:hint="eastAsia" w:ascii="方正小标宋简体" w:hAnsi="方正小标宋简体" w:eastAsia="方正小标宋简体" w:cs="方正小标宋简体"/>
          <w:b w:val="0"/>
          <w:bCs w:val="0"/>
          <w:lang w:val="en-US" w:eastAsia="zh-CN"/>
        </w:rPr>
      </w:pPr>
    </w:p>
    <w:p w14:paraId="4C67EA51">
      <w:pPr>
        <w:pStyle w:val="5"/>
        <w:wordWrap w:val="0"/>
        <w:spacing w:before="0" w:after="0" w:line="600" w:lineRule="exact"/>
        <w:jc w:val="center"/>
        <w:rPr>
          <w:rFonts w:hint="eastAsia" w:ascii="方正小标宋简体" w:hAnsi="方正小标宋简体" w:eastAsia="方正小标宋简体" w:cs="方正小标宋简体"/>
          <w:b w:val="0"/>
          <w:bCs w:val="0"/>
          <w:lang w:val="en-US" w:eastAsia="zh-CN"/>
        </w:rPr>
      </w:pPr>
    </w:p>
    <w:p w14:paraId="28FD70A3">
      <w:pPr>
        <w:pStyle w:val="5"/>
        <w:wordWrap w:val="0"/>
        <w:spacing w:before="0" w:after="0" w:line="600" w:lineRule="exact"/>
        <w:jc w:val="center"/>
        <w:rPr>
          <w:rFonts w:hint="eastAsia" w:ascii="方正小标宋简体" w:hAnsi="方正小标宋简体" w:eastAsia="方正小标宋简体" w:cs="方正小标宋简体"/>
          <w:b w:val="0"/>
          <w:bCs w:val="0"/>
          <w:lang w:val="en-US" w:eastAsia="zh-CN"/>
        </w:rPr>
      </w:pPr>
    </w:p>
    <w:p w14:paraId="398CC8D5">
      <w:pPr>
        <w:pStyle w:val="5"/>
        <w:wordWrap w:val="0"/>
        <w:spacing w:before="0" w:after="0" w:line="600" w:lineRule="exact"/>
        <w:jc w:val="center"/>
        <w:rPr>
          <w:rFonts w:hint="eastAsia" w:ascii="方正小标宋简体" w:hAnsi="方正小标宋简体" w:eastAsia="方正小标宋简体" w:cs="方正小标宋简体"/>
          <w:b w:val="0"/>
          <w:bCs w:val="0"/>
          <w:lang w:val="en-US" w:eastAsia="zh-CN"/>
        </w:rPr>
      </w:pPr>
    </w:p>
    <w:p w14:paraId="6A7D5941">
      <w:pPr>
        <w:pStyle w:val="5"/>
        <w:wordWrap w:val="0"/>
        <w:spacing w:before="0" w:after="0" w:line="600" w:lineRule="exact"/>
        <w:jc w:val="center"/>
        <w:rPr>
          <w:rFonts w:hint="eastAsia" w:ascii="方正小标宋简体" w:hAnsi="方正小标宋简体" w:eastAsia="方正小标宋简体" w:cs="方正小标宋简体"/>
          <w:b w:val="0"/>
          <w:bCs w:val="0"/>
          <w:lang w:val="en-US" w:eastAsia="zh-CN"/>
        </w:rPr>
      </w:pPr>
      <w:bookmarkStart w:id="3" w:name="_Toc6935"/>
      <w:r>
        <w:rPr>
          <w:rFonts w:hint="eastAsia" w:ascii="方正小标宋简体" w:hAnsi="方正小标宋简体" w:eastAsia="方正小标宋简体" w:cs="方正小标宋简体"/>
          <w:b w:val="0"/>
          <w:bCs w:val="0"/>
          <w:lang w:val="en-US" w:eastAsia="zh-CN"/>
        </w:rPr>
        <w:t>第二部分  2025年度单位决算表</w:t>
      </w:r>
      <w:bookmarkEnd w:id="3"/>
    </w:p>
    <w:p w14:paraId="70838743">
      <w:pPr>
        <w:pStyle w:val="5"/>
        <w:wordWrap w:val="0"/>
        <w:spacing w:before="0" w:after="0" w:line="600" w:lineRule="exact"/>
        <w:jc w:val="left"/>
        <w:rPr>
          <w:rFonts w:hint="eastAsia" w:ascii="黑体" w:hAnsi="黑体" w:eastAsia="黑体"/>
          <w:sz w:val="30"/>
          <w:szCs w:val="30"/>
          <w:lang w:val="en-US" w:eastAsia="zh-CN"/>
        </w:rPr>
      </w:pPr>
      <w:r>
        <w:rPr>
          <w:rFonts w:hint="eastAsia" w:ascii="方正小标宋简体" w:hAnsi="方正小标宋简体" w:eastAsia="方正小标宋简体" w:cs="方正小标宋简体"/>
          <w:b w:val="0"/>
          <w:bCs w:val="0"/>
          <w:lang w:val="en-US" w:eastAsia="zh-CN"/>
        </w:rPr>
        <w:br w:type="page"/>
      </w:r>
      <w:bookmarkStart w:id="4" w:name="_Toc22430"/>
      <w:r>
        <w:rPr>
          <w:rFonts w:hint="eastAsia" w:ascii="黑体" w:hAnsi="黑体" w:eastAsia="黑体"/>
          <w:sz w:val="30"/>
          <w:szCs w:val="30"/>
          <w:lang w:val="en-US" w:eastAsia="zh-CN"/>
        </w:rPr>
        <w:t>一、《收入支出决算总表》</w:t>
      </w:r>
      <w:bookmarkEnd w:id="4"/>
    </w:p>
    <w:tbl>
      <w:tblPr>
        <w:tblStyle w:val="8"/>
        <w:tblW w:w="9795"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351"/>
        <w:gridCol w:w="1632"/>
        <w:gridCol w:w="3180"/>
        <w:gridCol w:w="1632"/>
      </w:tblGrid>
      <w:tr w14:paraId="56D4BB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1701" w:type="dxa"/>
            <w:gridSpan w:val="2"/>
            <w:tcBorders>
              <w:top w:val="nil"/>
              <w:left w:val="nil"/>
              <w:bottom w:val="single" w:color="000000" w:sz="4" w:space="0"/>
              <w:right w:val="nil"/>
            </w:tcBorders>
            <w:shd w:val="clear" w:color="000000" w:fill="FFFFFF"/>
            <w:noWrap/>
            <w:vAlign w:val="center"/>
          </w:tcPr>
          <w:p w14:paraId="1FBDDCAF">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r>
              <w:rPr>
                <w:rFonts w:hint="eastAsia" w:ascii="宋体" w:hAnsi="宋体" w:cs="宋体"/>
                <w:i w:val="0"/>
                <w:iCs w:val="0"/>
                <w:color w:val="000000"/>
                <w:kern w:val="0"/>
                <w:sz w:val="20"/>
                <w:szCs w:val="20"/>
                <w:u w:val="none"/>
                <w:lang w:val="en-US" w:eastAsia="zh-CN"/>
              </w:rPr>
              <w:t>单位</w:t>
            </w:r>
            <w:r>
              <w:rPr>
                <w:rFonts w:hint="eastAsia" w:ascii="宋体" w:hAnsi="宋体" w:eastAsia="宋体" w:cs="宋体"/>
                <w:i w:val="0"/>
                <w:iCs w:val="0"/>
                <w:color w:val="000000"/>
                <w:kern w:val="0"/>
                <w:sz w:val="20"/>
                <w:szCs w:val="20"/>
                <w:u w:val="none"/>
                <w:lang w:val="en-US" w:eastAsia="zh-CN"/>
              </w:rPr>
              <w:t>：天津市西青区玉带路中学</w:t>
            </w:r>
          </w:p>
        </w:tc>
        <w:tc>
          <w:tcPr>
            <w:tcW w:w="1701" w:type="dxa"/>
            <w:gridSpan w:val="2"/>
            <w:tcBorders>
              <w:top w:val="nil"/>
              <w:left w:val="nil"/>
              <w:bottom w:val="single" w:color="000000" w:sz="4" w:space="0"/>
              <w:right w:val="nil"/>
            </w:tcBorders>
            <w:shd w:val="clear" w:color="000000" w:fill="FFFFFF"/>
            <w:noWrap/>
            <w:vAlign w:val="center"/>
          </w:tcPr>
          <w:p w14:paraId="449BBE61">
            <w:pPr>
              <w:spacing w:line="240" w:lineRule="auto"/>
              <w:ind w:left="0" w:leftChars="0" w:right="0" w:rightChars="0" w:firstLine="0" w:firstLineChars="0"/>
              <w:jc w:val="right"/>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金额单位：元</w:t>
            </w:r>
          </w:p>
        </w:tc>
      </w:tr>
      <w:tr w14:paraId="6721EE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1701" w:type="dxa"/>
            <w:gridSpan w:val="2"/>
            <w:tcBorders>
              <w:top w:val="single" w:color="000000" w:sz="4" w:space="0"/>
              <w:left w:val="single" w:color="000000" w:sz="4" w:space="0"/>
              <w:bottom w:val="single" w:color="000000" w:sz="4" w:space="0"/>
              <w:right w:val="nil"/>
            </w:tcBorders>
            <w:shd w:val="clear" w:color="000000" w:fill="FFFFFF"/>
            <w:noWrap/>
            <w:vAlign w:val="center"/>
          </w:tcPr>
          <w:p w14:paraId="1F7B716B">
            <w:pPr>
              <w:spacing w:line="240" w:lineRule="auto"/>
              <w:ind w:left="0" w:leftChars="0" w:right="0" w:rightChars="0" w:firstLine="0" w:firstLineChars="0"/>
              <w:jc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收入</w:t>
            </w:r>
          </w:p>
        </w:tc>
        <w:tc>
          <w:tcPr>
            <w:tcW w:w="1701" w:type="dxa"/>
            <w:gridSpan w:val="2"/>
            <w:tcBorders>
              <w:top w:val="single" w:color="000000" w:sz="4" w:space="0"/>
              <w:left w:val="nil"/>
              <w:bottom w:val="single" w:color="000000" w:sz="4" w:space="0"/>
              <w:right w:val="single" w:color="000000" w:sz="4" w:space="0"/>
            </w:tcBorders>
            <w:shd w:val="clear" w:color="000000" w:fill="FFFFFF"/>
            <w:noWrap/>
            <w:vAlign w:val="center"/>
          </w:tcPr>
          <w:p w14:paraId="318F87B0">
            <w:pPr>
              <w:spacing w:line="240" w:lineRule="auto"/>
              <w:ind w:left="0" w:leftChars="0" w:right="0" w:rightChars="0" w:firstLine="0" w:firstLineChars="0"/>
              <w:jc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支出</w:t>
            </w:r>
          </w:p>
        </w:tc>
      </w:tr>
      <w:tr w14:paraId="5E7FAB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E7B355F">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项目</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A1F2DB3">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金额</w:t>
            </w: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811E6C1">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项目</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88ADF0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金额</w:t>
            </w:r>
          </w:p>
        </w:tc>
      </w:tr>
      <w:tr w14:paraId="0A39E5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6FD0BED">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一、一般公共预算财政拨款收入</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35FA790">
            <w:pPr>
              <w:keepNext w:val="0"/>
              <w:keepLines w:val="0"/>
              <w:widowControl/>
              <w:suppressLineNumbers w:val="0"/>
              <w:tabs>
                <w:tab w:val="left" w:pos="1920"/>
              </w:tabs>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3197865.17</w:t>
            </w: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0FD9F1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一、一般公共服务支出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3788AA8">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14A553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88EC8F9">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二、政府性基金预算财政拨款收入</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DDE41FB">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42FD8DF">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二、公共安全支出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1C8E3F0">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2BB988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0BEF834">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三、国有资本经营预算财政拨款收入</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BD110C3">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6C54A1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三、教育支出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855851A">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3443916.17</w:t>
            </w:r>
          </w:p>
        </w:tc>
      </w:tr>
      <w:tr w14:paraId="0A6B05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68"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41B2E05">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四、财政专户管理资金</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80138B1">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4BD2B0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四、科学技术支出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CC88052">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6EC919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0FF826E">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五、事业收入</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1D87220">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8F1DE0C">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五、文化旅游体育与传媒支出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FAC8B07">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094AE1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CBB4501">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六、事业单位经营收入</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AED0676">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B6D507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六、社会保障和就业支出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53E1253">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5C48A7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A9FDFF6">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七、上级补助收入</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B32B02D">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8F9A4F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七、卫生健康支出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0A34C45">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27010E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5FB19BE">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八、附属单位上缴收入</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D2D5C87">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A022503">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八、节能环保支出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C1BABC0">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5E492B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47AE30D">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九、其他收入</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3D73323">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246051.00</w:t>
            </w: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79A279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九、城乡社区支出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37917EC">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20584E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56191EA">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BFBEB74">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EF51A2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十、农林水支出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EC57F67">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39580E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B737457">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3C57AB4">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B1BCDC6">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十一、交通运输支出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5365F7B">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2390A7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B0D6A2F">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AB86C1B">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F4EFCC2">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十二、资源勘探工业信息等支出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E7FD10B">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4F7A09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D2981D0">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0CBA8F2">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6DBA60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十三、商业服务业等支出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3471FD6">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1D8B67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4391421">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8679F26">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B930B5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十四、金融支出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2887E8C">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7A7BE7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2280BA2">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7124595">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817AF5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十五、援助其他地区支出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A15A5DE">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4E1319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4863DEB">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2B00308">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F7E98A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十六、自然资源海洋气象等支出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6200DE9">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3C3198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47B057C">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1A33C42">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1F5F07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十七、住房保障支出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733016F">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272FCA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6245493">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F1E4220">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740D67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十八、粮油物资储备支出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E9DDBE5">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08FD24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3869C80">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58661D5">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D27A2A9">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十九、国有资本经营预算支出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C641F0F">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6B3340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5D179E9">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1F301C0">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FE75F04">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二十、灾害防治及应急管理支出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A6C011C">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0E4E5F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79CBC3A">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66E2BB1">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EDF9ECD">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二十一、其他支出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A4BA73F">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68055A7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D30DE89">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C3E62C9">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5F28AFB">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二十二、债务付息支出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17D335E">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454895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CDD7E5F">
            <w:pPr>
              <w:spacing w:line="240" w:lineRule="auto"/>
              <w:ind w:left="0" w:leftChars="0" w:right="0" w:rightChars="0" w:firstLine="0" w:firstLineChars="0"/>
              <w:jc w:val="left"/>
              <w:rPr>
                <w:rFonts w:hint="eastAsia" w:ascii="宋体" w:hAnsi="宋体" w:eastAsia="宋体" w:cs="宋体"/>
                <w:i w:val="0"/>
                <w:iCs w:val="0"/>
                <w:color w:val="000000"/>
                <w:kern w:val="0"/>
                <w:sz w:val="20"/>
                <w:szCs w:val="20"/>
                <w:u w:val="none"/>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9580FA2">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35A2C50">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二十三、抗疫特别国债安排的支出</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62154D3">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0C182C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8936B10">
            <w:pPr>
              <w:spacing w:line="240" w:lineRule="auto"/>
              <w:ind w:left="0" w:leftChars="0" w:right="0" w:rightChars="0" w:firstLine="0" w:firstLineChars="0"/>
              <w:jc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本年收入合计</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3B1B8E0">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3443916.17</w:t>
            </w: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7D1B307">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本年支出合计</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77F8E87">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3443916.17</w:t>
            </w:r>
          </w:p>
        </w:tc>
      </w:tr>
      <w:tr w14:paraId="620137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3F8D2FA">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w w:val="90"/>
                <w:kern w:val="0"/>
                <w:sz w:val="20"/>
                <w:szCs w:val="20"/>
                <w:u w:val="none"/>
                <w:lang w:val="en-US" w:eastAsia="zh-CN"/>
              </w:rPr>
              <w:t>十、使用非财政拨款结余</w:t>
            </w:r>
            <w:r>
              <w:rPr>
                <w:rFonts w:hint="eastAsia" w:ascii="宋体" w:hAnsi="宋体" w:cs="宋体"/>
                <w:i w:val="0"/>
                <w:iCs w:val="0"/>
                <w:color w:val="000000"/>
                <w:w w:val="90"/>
                <w:kern w:val="0"/>
                <w:sz w:val="20"/>
                <w:szCs w:val="20"/>
                <w:u w:val="none"/>
                <w:lang w:val="en-US" w:eastAsia="zh-CN"/>
              </w:rPr>
              <w:t>（含专用结余）</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92BE0AB">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1DF5281">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二十四、结余分配</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39EABD0">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5AC89A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C2287E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十一、年初结转和结余</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DD24E61">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BD5C3F5">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二十五、年末结转和结余</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E5FE105">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r>
      <w:tr w14:paraId="258C6B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9292D8E">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其中：财政拨款结转和结余</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13C4798">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AA8C85B">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BD85966">
            <w:pPr>
              <w:spacing w:line="240" w:lineRule="auto"/>
              <w:ind w:left="0" w:leftChars="0" w:right="0" w:rightChars="0" w:firstLine="0" w:firstLineChars="0"/>
              <w:jc w:val="right"/>
              <w:rPr>
                <w:rFonts w:hint="eastAsia" w:ascii="宋体" w:hAnsi="宋体" w:eastAsia="宋体" w:cs="宋体"/>
                <w:i w:val="0"/>
                <w:iCs w:val="0"/>
                <w:color w:val="000000"/>
                <w:sz w:val="20"/>
                <w:szCs w:val="20"/>
                <w:u w:val="none"/>
              </w:rPr>
            </w:pPr>
          </w:p>
        </w:tc>
      </w:tr>
      <w:tr w14:paraId="2E9CEE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3097063">
            <w:pPr>
              <w:keepNext w:val="0"/>
              <w:keepLines w:val="0"/>
              <w:widowControl/>
              <w:suppressLineNumbers w:val="0"/>
              <w:spacing w:line="240" w:lineRule="auto"/>
              <w:ind w:left="0" w:leftChars="0" w:right="0" w:rightChars="0" w:firstLine="600" w:firstLineChars="30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其他结转和结余</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E9FA5AA">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41F6F08">
            <w:pPr>
              <w:spacing w:line="240" w:lineRule="auto"/>
              <w:ind w:left="0" w:leftChars="0" w:right="0" w:rightChars="0" w:firstLine="0" w:firstLineChars="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B644250">
            <w:pPr>
              <w:spacing w:line="240" w:lineRule="auto"/>
              <w:ind w:left="0" w:leftChars="0" w:right="0" w:rightChars="0" w:firstLine="0" w:firstLineChars="0"/>
              <w:jc w:val="right"/>
              <w:rPr>
                <w:rFonts w:hint="eastAsia" w:ascii="宋体" w:hAnsi="宋体" w:eastAsia="宋体" w:cs="宋体"/>
                <w:i w:val="0"/>
                <w:iCs w:val="0"/>
                <w:color w:val="000000"/>
                <w:sz w:val="20"/>
                <w:szCs w:val="20"/>
                <w:u w:val="none"/>
              </w:rPr>
            </w:pPr>
          </w:p>
        </w:tc>
      </w:tr>
      <w:tr w14:paraId="2756EF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cantSplit/>
          <w:trHeight w:val="397" w:hRule="exact"/>
          <w:jc w:val="center"/>
        </w:trPr>
        <w:tc>
          <w:tcPr>
            <w:tcW w:w="3505"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429AABB">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收入总计</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DE6E4FB">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3443916.17</w:t>
            </w:r>
          </w:p>
        </w:tc>
        <w:tc>
          <w:tcPr>
            <w:tcW w:w="3326"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091FBBA0">
            <w:pPr>
              <w:keepNext w:val="0"/>
              <w:keepLines w:val="0"/>
              <w:widowControl/>
              <w:suppressLineNumbers w:val="0"/>
              <w:spacing w:line="240" w:lineRule="auto"/>
              <w:ind w:left="0" w:leftChars="0" w:right="0" w:rightChars="0" w:firstLine="0" w:firstLineChars="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支出总计</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76E5576D">
            <w:pPr>
              <w:keepNext w:val="0"/>
              <w:keepLines w:val="0"/>
              <w:widowControl/>
              <w:suppressLineNumbers w:val="0"/>
              <w:spacing w:line="240" w:lineRule="auto"/>
              <w:ind w:left="0" w:leftChars="0" w:right="0" w:rightChars="0" w:firstLine="0" w:firstLineChars="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3443916.17</w:t>
            </w:r>
          </w:p>
        </w:tc>
      </w:tr>
      <w:tr w14:paraId="41733B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5" w:hRule="atLeast"/>
          <w:jc w:val="center"/>
        </w:trPr>
        <w:tc>
          <w:tcPr>
            <w:tcW w:w="1701" w:type="dxa"/>
            <w:gridSpan w:val="4"/>
            <w:tcBorders>
              <w:top w:val="nil"/>
              <w:left w:val="nil"/>
              <w:bottom w:val="nil"/>
              <w:right w:val="nil"/>
            </w:tcBorders>
            <w:vAlign w:val="center"/>
          </w:tcPr>
          <w:p w14:paraId="01565558">
            <w:pPr>
              <w:keepNext w:val="0"/>
              <w:keepLines w:val="0"/>
              <w:widowControl/>
              <w:suppressLineNumbers w:val="0"/>
              <w:spacing w:line="240" w:lineRule="auto"/>
              <w:ind w:left="0" w:leftChars="0" w:right="0" w:righ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注：本表反映本年度的总收支和年末结转结余情况。财政专户管理资金是指教育收费；事业收入不含教育收费。</w:t>
            </w:r>
          </w:p>
        </w:tc>
      </w:tr>
    </w:tbl>
    <w:p w14:paraId="6B79CB87">
      <w:pPr>
        <w:rPr>
          <w:rFonts w:hint="eastAsia"/>
          <w:lang w:val="en-US" w:eastAsia="zh-CN"/>
        </w:rPr>
        <w:sectPr>
          <w:footerReference r:id="rId6" w:type="default"/>
          <w:pgSz w:w="11906" w:h="16838"/>
          <w:pgMar w:top="1440" w:right="1800" w:bottom="1440" w:left="1800" w:header="851" w:footer="992" w:gutter="0"/>
          <w:pgBorders>
            <w:top w:val="none" w:sz="0" w:space="0"/>
            <w:left w:val="none" w:sz="0" w:space="0"/>
            <w:bottom w:val="none" w:sz="0" w:space="0"/>
            <w:right w:val="none" w:sz="0" w:space="0"/>
          </w:pgBorders>
          <w:pgNumType w:fmt="decimal" w:start="1"/>
          <w:cols w:space="720" w:num="1"/>
          <w:docGrid w:type="lines" w:linePitch="312" w:charSpace="0"/>
        </w:sectPr>
      </w:pPr>
    </w:p>
    <w:p w14:paraId="45C58F2D">
      <w:pPr>
        <w:pStyle w:val="6"/>
        <w:wordWrap w:val="0"/>
        <w:spacing w:before="0" w:after="0" w:line="800" w:lineRule="exact"/>
        <w:ind w:firstLine="602" w:firstLineChars="200"/>
        <w:rPr>
          <w:rFonts w:hint="eastAsia" w:ascii="黑体" w:hAnsi="黑体" w:eastAsia="黑体"/>
          <w:sz w:val="30"/>
          <w:szCs w:val="30"/>
          <w:lang w:val="en-US" w:eastAsia="zh-CN"/>
        </w:rPr>
      </w:pPr>
      <w:bookmarkStart w:id="5" w:name="_Toc2179"/>
      <w:r>
        <w:rPr>
          <w:rFonts w:hint="eastAsia" w:ascii="黑体" w:hAnsi="黑体" w:eastAsia="黑体"/>
          <w:sz w:val="30"/>
          <w:szCs w:val="30"/>
          <w:lang w:val="en-US" w:eastAsia="zh-CN"/>
        </w:rPr>
        <w:t>二、《收入决算表（按功能分类列示）》</w:t>
      </w:r>
      <w:bookmarkEnd w:id="5"/>
    </w:p>
    <w:tbl>
      <w:tblPr>
        <w:tblStyle w:val="8"/>
        <w:tblW w:w="1629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082"/>
        <w:gridCol w:w="2512"/>
        <w:gridCol w:w="1587"/>
        <w:gridCol w:w="1587"/>
        <w:gridCol w:w="1587"/>
        <w:gridCol w:w="1587"/>
        <w:gridCol w:w="1587"/>
        <w:gridCol w:w="1587"/>
        <w:gridCol w:w="1587"/>
        <w:gridCol w:w="1587"/>
      </w:tblGrid>
      <w:tr w14:paraId="617ABA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blHeader/>
          <w:jc w:val="center"/>
        </w:trPr>
        <w:tc>
          <w:tcPr>
            <w:tcW w:w="9942" w:type="dxa"/>
            <w:gridSpan w:val="6"/>
            <w:tcBorders>
              <w:top w:val="nil"/>
              <w:left w:val="nil"/>
              <w:bottom w:val="single" w:color="auto" w:sz="4" w:space="0"/>
              <w:right w:val="nil"/>
            </w:tcBorders>
            <w:shd w:val="clear" w:color="auto" w:fill="FFFFFF"/>
            <w:noWrap/>
            <w:vAlign w:val="center"/>
          </w:tcPr>
          <w:p w14:paraId="6CA3E782">
            <w:pPr>
              <w:snapToGrid w:val="0"/>
              <w:jc w:val="left"/>
              <w:rPr>
                <w:rFonts w:hint="eastAsia" w:ascii="宋体" w:hAnsi="宋体" w:eastAsia="宋体" w:cs="宋体"/>
                <w:i w:val="0"/>
                <w:iCs w:val="0"/>
                <w:color w:val="000000"/>
                <w:sz w:val="24"/>
                <w:szCs w:val="24"/>
                <w:u w:val="none"/>
              </w:rPr>
            </w:pPr>
            <w:r>
              <w:rPr>
                <w:rFonts w:hint="eastAsia" w:ascii="宋体" w:hAnsi="宋体" w:cs="宋体"/>
                <w:i w:val="0"/>
                <w:iCs w:val="0"/>
                <w:color w:val="000000"/>
                <w:kern w:val="0"/>
                <w:sz w:val="20"/>
                <w:szCs w:val="20"/>
                <w:u w:val="none"/>
                <w:lang w:val="en-US" w:eastAsia="zh-CN"/>
              </w:rPr>
              <w:t>单位</w:t>
            </w:r>
            <w:r>
              <w:rPr>
                <w:rFonts w:hint="eastAsia" w:ascii="宋体" w:hAnsi="宋体" w:eastAsia="宋体" w:cs="宋体"/>
                <w:i w:val="0"/>
                <w:iCs w:val="0"/>
                <w:color w:val="000000"/>
                <w:kern w:val="0"/>
                <w:sz w:val="20"/>
                <w:szCs w:val="20"/>
                <w:u w:val="none"/>
                <w:lang w:val="en-US" w:eastAsia="zh-CN"/>
              </w:rPr>
              <w:t>：</w:t>
            </w:r>
            <w:r>
              <w:rPr>
                <w:rFonts w:hint="eastAsia" w:ascii="宋体" w:hAnsi="宋体" w:eastAsia="宋体" w:cs="宋体"/>
                <w:sz w:val="20"/>
                <w:szCs w:val="20"/>
                <w:lang w:val="en-US" w:eastAsia="zh-CN"/>
              </w:rPr>
              <w:t>天津市西青区玉带路中学</w:t>
            </w:r>
          </w:p>
        </w:tc>
        <w:tc>
          <w:tcPr>
            <w:tcW w:w="1587" w:type="dxa"/>
            <w:tcBorders>
              <w:top w:val="nil"/>
              <w:left w:val="nil"/>
              <w:bottom w:val="single" w:color="auto" w:sz="4" w:space="0"/>
              <w:right w:val="nil"/>
            </w:tcBorders>
            <w:shd w:val="clear" w:color="auto" w:fill="FFFFFF"/>
            <w:noWrap/>
            <w:vAlign w:val="center"/>
          </w:tcPr>
          <w:p w14:paraId="19776A75">
            <w:pPr>
              <w:snapToGrid w:val="0"/>
              <w:jc w:val="right"/>
              <w:rPr>
                <w:rFonts w:hint="eastAsia" w:ascii="宋体" w:hAnsi="宋体" w:eastAsia="宋体" w:cs="宋体"/>
                <w:i w:val="0"/>
                <w:iCs w:val="0"/>
                <w:color w:val="000000"/>
                <w:sz w:val="24"/>
                <w:szCs w:val="24"/>
                <w:u w:val="none"/>
              </w:rPr>
            </w:pPr>
          </w:p>
        </w:tc>
        <w:tc>
          <w:tcPr>
            <w:tcW w:w="1587" w:type="dxa"/>
            <w:tcBorders>
              <w:top w:val="nil"/>
              <w:left w:val="nil"/>
              <w:bottom w:val="single" w:color="auto" w:sz="4" w:space="0"/>
              <w:right w:val="nil"/>
            </w:tcBorders>
            <w:shd w:val="clear" w:color="auto" w:fill="FFFFFF"/>
            <w:noWrap/>
            <w:vAlign w:val="center"/>
          </w:tcPr>
          <w:p w14:paraId="37A78A92">
            <w:pPr>
              <w:snapToGrid w:val="0"/>
              <w:jc w:val="right"/>
              <w:rPr>
                <w:rFonts w:hint="eastAsia" w:ascii="宋体" w:hAnsi="宋体" w:eastAsia="宋体" w:cs="宋体"/>
                <w:i w:val="0"/>
                <w:iCs w:val="0"/>
                <w:color w:val="000000"/>
                <w:sz w:val="24"/>
                <w:szCs w:val="24"/>
                <w:u w:val="none"/>
              </w:rPr>
            </w:pPr>
          </w:p>
        </w:tc>
        <w:tc>
          <w:tcPr>
            <w:tcW w:w="3174" w:type="dxa"/>
            <w:gridSpan w:val="2"/>
            <w:tcBorders>
              <w:top w:val="nil"/>
              <w:left w:val="nil"/>
              <w:bottom w:val="single" w:color="auto" w:sz="4" w:space="0"/>
              <w:right w:val="nil"/>
            </w:tcBorders>
            <w:shd w:val="clear" w:color="auto" w:fill="FFFFFF"/>
            <w:noWrap/>
            <w:vAlign w:val="center"/>
          </w:tcPr>
          <w:p w14:paraId="7A3A015E">
            <w:pPr>
              <w:keepNext w:val="0"/>
              <w:keepLines w:val="0"/>
              <w:widowControl/>
              <w:suppressLineNumbers w:val="0"/>
              <w:snapToGrid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0"/>
                <w:szCs w:val="20"/>
                <w:u w:val="none"/>
                <w:lang w:val="en-US" w:eastAsia="zh-CN"/>
              </w:rPr>
              <w:t>金额单位：元</w:t>
            </w:r>
          </w:p>
        </w:tc>
      </w:tr>
      <w:tr w14:paraId="009C8F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blHeader/>
          <w:jc w:val="center"/>
        </w:trPr>
        <w:tc>
          <w:tcPr>
            <w:tcW w:w="3594" w:type="dxa"/>
            <w:gridSpan w:val="2"/>
            <w:tcBorders>
              <w:top w:val="single" w:color="auto" w:sz="4" w:space="0"/>
              <w:left w:val="single" w:color="auto" w:sz="4" w:space="0"/>
              <w:bottom w:val="single" w:color="000000" w:sz="4" w:space="0"/>
              <w:right w:val="single" w:color="000000" w:sz="4" w:space="0"/>
            </w:tcBorders>
            <w:shd w:val="clear" w:color="auto" w:fill="FFFFFF"/>
            <w:vAlign w:val="center"/>
          </w:tcPr>
          <w:p w14:paraId="2002212A">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项    目</w:t>
            </w:r>
          </w:p>
        </w:tc>
        <w:tc>
          <w:tcPr>
            <w:tcW w:w="1587" w:type="dxa"/>
            <w:vMerge w:val="restart"/>
            <w:tcBorders>
              <w:top w:val="single" w:color="auto" w:sz="4" w:space="0"/>
              <w:left w:val="single" w:color="000000" w:sz="4" w:space="0"/>
              <w:bottom w:val="single" w:color="000000" w:sz="4" w:space="0"/>
              <w:right w:val="single" w:color="000000" w:sz="4" w:space="0"/>
            </w:tcBorders>
            <w:shd w:val="clear" w:color="auto" w:fill="FFFFFF"/>
            <w:vAlign w:val="center"/>
          </w:tcPr>
          <w:p w14:paraId="191C3CAB">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本年收入合计</w:t>
            </w:r>
          </w:p>
        </w:tc>
        <w:tc>
          <w:tcPr>
            <w:tcW w:w="1587" w:type="dxa"/>
            <w:vMerge w:val="restart"/>
            <w:tcBorders>
              <w:top w:val="single" w:color="auto" w:sz="4" w:space="0"/>
              <w:left w:val="single" w:color="000000" w:sz="4" w:space="0"/>
              <w:bottom w:val="single" w:color="000000" w:sz="4" w:space="0"/>
              <w:right w:val="single" w:color="000000" w:sz="4" w:space="0"/>
            </w:tcBorders>
            <w:shd w:val="clear" w:color="auto" w:fill="auto"/>
            <w:vAlign w:val="center"/>
          </w:tcPr>
          <w:p w14:paraId="04A004A3">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财政拨款收入</w:t>
            </w:r>
          </w:p>
        </w:tc>
        <w:tc>
          <w:tcPr>
            <w:tcW w:w="1587" w:type="dxa"/>
            <w:vMerge w:val="restart"/>
            <w:tcBorders>
              <w:top w:val="single" w:color="auto" w:sz="4" w:space="0"/>
              <w:left w:val="single" w:color="000000" w:sz="4" w:space="0"/>
              <w:bottom w:val="single" w:color="000000" w:sz="4" w:space="0"/>
              <w:right w:val="single" w:color="000000" w:sz="4" w:space="0"/>
            </w:tcBorders>
            <w:shd w:val="clear" w:color="auto" w:fill="FFFFFF"/>
            <w:vAlign w:val="center"/>
          </w:tcPr>
          <w:p w14:paraId="1A74E8E0">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上级补助收入</w:t>
            </w:r>
          </w:p>
        </w:tc>
        <w:tc>
          <w:tcPr>
            <w:tcW w:w="3174" w:type="dxa"/>
            <w:gridSpan w:val="2"/>
            <w:tcBorders>
              <w:top w:val="single" w:color="auto" w:sz="4" w:space="0"/>
              <w:left w:val="single" w:color="000000" w:sz="4" w:space="0"/>
              <w:bottom w:val="single" w:color="000000" w:sz="4" w:space="0"/>
              <w:right w:val="single" w:color="000000" w:sz="4" w:space="0"/>
            </w:tcBorders>
            <w:shd w:val="clear" w:color="auto" w:fill="FFFFFF"/>
            <w:vAlign w:val="center"/>
          </w:tcPr>
          <w:p w14:paraId="424D0664">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事业收入</w:t>
            </w:r>
          </w:p>
        </w:tc>
        <w:tc>
          <w:tcPr>
            <w:tcW w:w="1587" w:type="dxa"/>
            <w:vMerge w:val="restart"/>
            <w:tcBorders>
              <w:top w:val="single" w:color="auto" w:sz="4" w:space="0"/>
              <w:left w:val="single" w:color="000000" w:sz="4" w:space="0"/>
              <w:bottom w:val="single" w:color="000000" w:sz="4" w:space="0"/>
              <w:right w:val="single" w:color="000000" w:sz="4" w:space="0"/>
            </w:tcBorders>
            <w:shd w:val="clear" w:color="auto" w:fill="FFFFFF"/>
            <w:vAlign w:val="center"/>
          </w:tcPr>
          <w:p w14:paraId="17E959E6">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经营收入</w:t>
            </w:r>
          </w:p>
        </w:tc>
        <w:tc>
          <w:tcPr>
            <w:tcW w:w="1587" w:type="dxa"/>
            <w:vMerge w:val="restart"/>
            <w:tcBorders>
              <w:top w:val="single" w:color="auto" w:sz="4" w:space="0"/>
              <w:left w:val="single" w:color="000000" w:sz="4" w:space="0"/>
              <w:bottom w:val="single" w:color="000000" w:sz="4" w:space="0"/>
              <w:right w:val="single" w:color="000000" w:sz="4" w:space="0"/>
            </w:tcBorders>
            <w:shd w:val="clear" w:color="auto" w:fill="FFFFFF"/>
            <w:vAlign w:val="center"/>
          </w:tcPr>
          <w:p w14:paraId="1CB917AF">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附属单位上缴收入</w:t>
            </w:r>
          </w:p>
        </w:tc>
        <w:tc>
          <w:tcPr>
            <w:tcW w:w="1587" w:type="dxa"/>
            <w:vMerge w:val="restart"/>
            <w:tcBorders>
              <w:top w:val="single" w:color="auto" w:sz="4" w:space="0"/>
              <w:left w:val="single" w:color="000000" w:sz="4" w:space="0"/>
              <w:bottom w:val="single" w:color="000000" w:sz="4" w:space="0"/>
              <w:right w:val="single" w:color="auto" w:sz="4" w:space="0"/>
            </w:tcBorders>
            <w:shd w:val="clear" w:color="auto" w:fill="FFFFFF"/>
            <w:vAlign w:val="center"/>
          </w:tcPr>
          <w:p w14:paraId="4535E8FA">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其他收入</w:t>
            </w:r>
          </w:p>
        </w:tc>
      </w:tr>
      <w:tr w14:paraId="0806E4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blHeader/>
          <w:jc w:val="center"/>
        </w:trPr>
        <w:tc>
          <w:tcPr>
            <w:tcW w:w="1082" w:type="dxa"/>
            <w:vMerge w:val="restart"/>
            <w:tcBorders>
              <w:top w:val="single" w:color="000000" w:sz="4" w:space="0"/>
              <w:left w:val="single" w:color="auto" w:sz="4" w:space="0"/>
              <w:bottom w:val="single" w:color="000000" w:sz="4" w:space="0"/>
              <w:right w:val="single" w:color="000000" w:sz="4" w:space="0"/>
            </w:tcBorders>
            <w:shd w:val="clear" w:color="auto" w:fill="FFFFFF"/>
            <w:vAlign w:val="center"/>
          </w:tcPr>
          <w:p w14:paraId="3ABC5912">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科目编码</w:t>
            </w:r>
          </w:p>
        </w:tc>
        <w:tc>
          <w:tcPr>
            <w:tcW w:w="2512"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09029DBF">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科目名称</w:t>
            </w: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FE76591">
            <w:pPr>
              <w:snapToGrid w:val="0"/>
              <w:jc w:val="center"/>
              <w:rPr>
                <w:rFonts w:hint="eastAsia" w:ascii="宋体" w:hAnsi="宋体" w:eastAsia="宋体" w:cs="宋体"/>
                <w:i w:val="0"/>
                <w:iCs w:val="0"/>
                <w:color w:val="000000"/>
                <w:sz w:val="20"/>
                <w:szCs w:val="20"/>
                <w:u w:val="none"/>
              </w:rPr>
            </w:pP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8C6CB8">
            <w:pPr>
              <w:snapToGrid w:val="0"/>
              <w:jc w:val="center"/>
              <w:rPr>
                <w:rFonts w:hint="eastAsia" w:ascii="宋体" w:hAnsi="宋体" w:eastAsia="宋体" w:cs="宋体"/>
                <w:i w:val="0"/>
                <w:iCs w:val="0"/>
                <w:color w:val="000000"/>
                <w:sz w:val="20"/>
                <w:szCs w:val="20"/>
                <w:u w:val="none"/>
              </w:rPr>
            </w:pP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614B1C0">
            <w:pPr>
              <w:snapToGrid w:val="0"/>
              <w:jc w:val="center"/>
              <w:rPr>
                <w:rFonts w:hint="eastAsia" w:ascii="宋体" w:hAnsi="宋体" w:eastAsia="宋体" w:cs="宋体"/>
                <w:i w:val="0"/>
                <w:iCs w:val="0"/>
                <w:color w:val="000000"/>
                <w:sz w:val="20"/>
                <w:szCs w:val="20"/>
                <w:u w:val="none"/>
              </w:rPr>
            </w:pPr>
          </w:p>
        </w:tc>
        <w:tc>
          <w:tcPr>
            <w:tcW w:w="15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6FE6EB95">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小计</w:t>
            </w:r>
          </w:p>
        </w:tc>
        <w:tc>
          <w:tcPr>
            <w:tcW w:w="158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0293C8B2">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其中：教育收费</w:t>
            </w: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E5DC9D4">
            <w:pPr>
              <w:snapToGrid w:val="0"/>
              <w:jc w:val="center"/>
              <w:rPr>
                <w:rFonts w:hint="eastAsia" w:ascii="宋体" w:hAnsi="宋体" w:eastAsia="宋体" w:cs="宋体"/>
                <w:i w:val="0"/>
                <w:iCs w:val="0"/>
                <w:color w:val="000000"/>
                <w:sz w:val="20"/>
                <w:szCs w:val="20"/>
                <w:u w:val="none"/>
              </w:rPr>
            </w:pP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FBC343B">
            <w:pPr>
              <w:snapToGrid w:val="0"/>
              <w:jc w:val="center"/>
              <w:rPr>
                <w:rFonts w:hint="eastAsia" w:ascii="宋体" w:hAnsi="宋体" w:eastAsia="宋体" w:cs="宋体"/>
                <w:i w:val="0"/>
                <w:iCs w:val="0"/>
                <w:color w:val="000000"/>
                <w:sz w:val="20"/>
                <w:szCs w:val="20"/>
                <w:u w:val="none"/>
              </w:rPr>
            </w:pPr>
          </w:p>
        </w:tc>
        <w:tc>
          <w:tcPr>
            <w:tcW w:w="1587" w:type="dxa"/>
            <w:vMerge w:val="continue"/>
            <w:tcBorders>
              <w:top w:val="single" w:color="000000" w:sz="4" w:space="0"/>
              <w:left w:val="single" w:color="000000" w:sz="4" w:space="0"/>
              <w:bottom w:val="single" w:color="000000" w:sz="4" w:space="0"/>
              <w:right w:val="single" w:color="auto" w:sz="4" w:space="0"/>
            </w:tcBorders>
            <w:shd w:val="clear" w:color="auto" w:fill="FFFFFF"/>
            <w:vAlign w:val="center"/>
          </w:tcPr>
          <w:p w14:paraId="44A00883">
            <w:pPr>
              <w:snapToGrid w:val="0"/>
              <w:jc w:val="center"/>
              <w:rPr>
                <w:rFonts w:hint="eastAsia" w:ascii="宋体" w:hAnsi="宋体" w:eastAsia="宋体" w:cs="宋体"/>
                <w:i w:val="0"/>
                <w:iCs w:val="0"/>
                <w:color w:val="000000"/>
                <w:sz w:val="20"/>
                <w:szCs w:val="20"/>
                <w:u w:val="none"/>
              </w:rPr>
            </w:pPr>
          </w:p>
        </w:tc>
      </w:tr>
      <w:tr w14:paraId="7EB287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blHeader/>
          <w:jc w:val="center"/>
        </w:trPr>
        <w:tc>
          <w:tcPr>
            <w:tcW w:w="1082" w:type="dxa"/>
            <w:vMerge w:val="continue"/>
            <w:tcBorders>
              <w:top w:val="single" w:color="000000" w:sz="4" w:space="0"/>
              <w:left w:val="single" w:color="auto" w:sz="4" w:space="0"/>
              <w:bottom w:val="single" w:color="000000" w:sz="4" w:space="0"/>
              <w:right w:val="single" w:color="000000" w:sz="4" w:space="0"/>
            </w:tcBorders>
            <w:shd w:val="clear" w:color="auto" w:fill="FFFFFF"/>
            <w:vAlign w:val="center"/>
          </w:tcPr>
          <w:p w14:paraId="65E40FF1">
            <w:pPr>
              <w:snapToGrid w:val="0"/>
              <w:jc w:val="center"/>
              <w:rPr>
                <w:rFonts w:hint="eastAsia" w:ascii="宋体" w:hAnsi="宋体" w:eastAsia="宋体" w:cs="宋体"/>
                <w:i w:val="0"/>
                <w:iCs w:val="0"/>
                <w:color w:val="000000"/>
                <w:sz w:val="20"/>
                <w:szCs w:val="20"/>
                <w:u w:val="none"/>
              </w:rPr>
            </w:pPr>
          </w:p>
        </w:tc>
        <w:tc>
          <w:tcPr>
            <w:tcW w:w="2512"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4396608">
            <w:pPr>
              <w:snapToGrid w:val="0"/>
              <w:jc w:val="center"/>
              <w:rPr>
                <w:rFonts w:hint="eastAsia" w:ascii="宋体" w:hAnsi="宋体" w:eastAsia="宋体" w:cs="宋体"/>
                <w:i w:val="0"/>
                <w:iCs w:val="0"/>
                <w:color w:val="000000"/>
                <w:sz w:val="20"/>
                <w:szCs w:val="20"/>
                <w:u w:val="none"/>
              </w:rPr>
            </w:pP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F482B68">
            <w:pPr>
              <w:snapToGrid w:val="0"/>
              <w:jc w:val="center"/>
              <w:rPr>
                <w:rFonts w:hint="eastAsia" w:ascii="宋体" w:hAnsi="宋体" w:eastAsia="宋体" w:cs="宋体"/>
                <w:i w:val="0"/>
                <w:iCs w:val="0"/>
                <w:color w:val="000000"/>
                <w:sz w:val="20"/>
                <w:szCs w:val="20"/>
                <w:u w:val="none"/>
              </w:rPr>
            </w:pP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2D92FC">
            <w:pPr>
              <w:snapToGrid w:val="0"/>
              <w:jc w:val="center"/>
              <w:rPr>
                <w:rFonts w:hint="eastAsia" w:ascii="宋体" w:hAnsi="宋体" w:eastAsia="宋体" w:cs="宋体"/>
                <w:i w:val="0"/>
                <w:iCs w:val="0"/>
                <w:color w:val="000000"/>
                <w:sz w:val="20"/>
                <w:szCs w:val="20"/>
                <w:u w:val="none"/>
              </w:rPr>
            </w:pP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ABA9815">
            <w:pPr>
              <w:snapToGrid w:val="0"/>
              <w:jc w:val="center"/>
              <w:rPr>
                <w:rFonts w:hint="eastAsia" w:ascii="宋体" w:hAnsi="宋体" w:eastAsia="宋体" w:cs="宋体"/>
                <w:i w:val="0"/>
                <w:iCs w:val="0"/>
                <w:color w:val="000000"/>
                <w:sz w:val="20"/>
                <w:szCs w:val="20"/>
                <w:u w:val="none"/>
              </w:rPr>
            </w:pP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8A5D7B9">
            <w:pPr>
              <w:snapToGrid w:val="0"/>
              <w:jc w:val="center"/>
              <w:rPr>
                <w:rFonts w:hint="eastAsia" w:ascii="宋体" w:hAnsi="宋体" w:eastAsia="宋体" w:cs="宋体"/>
                <w:i w:val="0"/>
                <w:iCs w:val="0"/>
                <w:color w:val="000000"/>
                <w:sz w:val="20"/>
                <w:szCs w:val="20"/>
                <w:u w:val="none"/>
              </w:rPr>
            </w:pP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1A5208D">
            <w:pPr>
              <w:snapToGrid w:val="0"/>
              <w:jc w:val="center"/>
              <w:rPr>
                <w:rFonts w:hint="eastAsia" w:ascii="宋体" w:hAnsi="宋体" w:eastAsia="宋体" w:cs="宋体"/>
                <w:i w:val="0"/>
                <w:iCs w:val="0"/>
                <w:color w:val="000000"/>
                <w:sz w:val="20"/>
                <w:szCs w:val="20"/>
                <w:u w:val="none"/>
              </w:rPr>
            </w:pP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5C863EF">
            <w:pPr>
              <w:snapToGrid w:val="0"/>
              <w:jc w:val="center"/>
              <w:rPr>
                <w:rFonts w:hint="eastAsia" w:ascii="宋体" w:hAnsi="宋体" w:eastAsia="宋体" w:cs="宋体"/>
                <w:i w:val="0"/>
                <w:iCs w:val="0"/>
                <w:color w:val="000000"/>
                <w:sz w:val="20"/>
                <w:szCs w:val="20"/>
                <w:u w:val="none"/>
              </w:rPr>
            </w:pPr>
          </w:p>
        </w:tc>
        <w:tc>
          <w:tcPr>
            <w:tcW w:w="158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D8A63A1">
            <w:pPr>
              <w:snapToGrid w:val="0"/>
              <w:jc w:val="center"/>
              <w:rPr>
                <w:rFonts w:hint="eastAsia" w:ascii="宋体" w:hAnsi="宋体" w:eastAsia="宋体" w:cs="宋体"/>
                <w:i w:val="0"/>
                <w:iCs w:val="0"/>
                <w:color w:val="000000"/>
                <w:sz w:val="20"/>
                <w:szCs w:val="20"/>
                <w:u w:val="none"/>
              </w:rPr>
            </w:pPr>
          </w:p>
        </w:tc>
        <w:tc>
          <w:tcPr>
            <w:tcW w:w="1587" w:type="dxa"/>
            <w:vMerge w:val="continue"/>
            <w:tcBorders>
              <w:top w:val="single" w:color="000000" w:sz="4" w:space="0"/>
              <w:left w:val="single" w:color="000000" w:sz="4" w:space="0"/>
              <w:bottom w:val="single" w:color="000000" w:sz="4" w:space="0"/>
              <w:right w:val="single" w:color="auto" w:sz="4" w:space="0"/>
            </w:tcBorders>
            <w:shd w:val="clear" w:color="auto" w:fill="FFFFFF"/>
            <w:vAlign w:val="center"/>
          </w:tcPr>
          <w:p w14:paraId="35624F95">
            <w:pPr>
              <w:snapToGrid w:val="0"/>
              <w:jc w:val="center"/>
              <w:rPr>
                <w:rFonts w:hint="eastAsia" w:ascii="宋体" w:hAnsi="宋体" w:eastAsia="宋体" w:cs="宋体"/>
                <w:i w:val="0"/>
                <w:iCs w:val="0"/>
                <w:color w:val="000000"/>
                <w:sz w:val="20"/>
                <w:szCs w:val="20"/>
                <w:u w:val="none"/>
              </w:rPr>
            </w:pPr>
          </w:p>
        </w:tc>
      </w:tr>
      <w:tr w14:paraId="21CE453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tblHeader/>
          <w:jc w:val="center"/>
        </w:trPr>
        <w:tc>
          <w:tcPr>
            <w:tcW w:w="3594" w:type="dxa"/>
            <w:gridSpan w:val="2"/>
            <w:tcBorders>
              <w:top w:val="single" w:color="000000" w:sz="4" w:space="0"/>
              <w:left w:val="single" w:color="auto" w:sz="4" w:space="0"/>
              <w:bottom w:val="single" w:color="000000" w:sz="4" w:space="0"/>
              <w:right w:val="single" w:color="000000" w:sz="4" w:space="0"/>
            </w:tcBorders>
            <w:shd w:val="clear" w:color="auto" w:fill="FFFFFF"/>
            <w:noWrap/>
            <w:vAlign w:val="center"/>
          </w:tcPr>
          <w:p w14:paraId="5AA6CDA4">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合计</w:t>
            </w:r>
          </w:p>
        </w:tc>
        <w:tc>
          <w:tcPr>
            <w:tcW w:w="15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193795">
            <w:pPr>
              <w:snapToGrid w:val="0"/>
              <w:jc w:val="right"/>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3443916.17</w:t>
            </w:r>
          </w:p>
        </w:tc>
        <w:tc>
          <w:tcPr>
            <w:tcW w:w="15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134C2D">
            <w:pPr>
              <w:snapToGrid w:val="0"/>
              <w:jc w:val="right"/>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3197865.17</w:t>
            </w:r>
          </w:p>
        </w:tc>
        <w:tc>
          <w:tcPr>
            <w:tcW w:w="15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ACE6E0">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727792">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D99E72">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BB3749">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2F074A">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000000" w:sz="4" w:space="0"/>
              <w:right w:val="single" w:color="auto" w:sz="4" w:space="0"/>
            </w:tcBorders>
            <w:shd w:val="clear" w:color="auto" w:fill="auto"/>
            <w:noWrap/>
            <w:vAlign w:val="center"/>
          </w:tcPr>
          <w:p w14:paraId="24734EC3">
            <w:pPr>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246051.00</w:t>
            </w:r>
          </w:p>
        </w:tc>
      </w:tr>
      <w:tr w14:paraId="11B5A1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1F3F2E8B">
            <w:pPr>
              <w:keepNext w:val="0"/>
              <w:keepLines w:val="0"/>
              <w:widowControl/>
              <w:suppressLineNumbers w:val="0"/>
              <w:snapToGrid w:val="0"/>
              <w:jc w:val="left"/>
              <w:textAlignment w:val="center"/>
              <w:rPr>
                <w:rFonts w:hint="default" w:ascii="宋体" w:hAnsi="宋体" w:eastAsia="宋体" w:cs="宋体"/>
                <w:i w:val="0"/>
                <w:iCs w:val="0"/>
                <w:color w:val="000000"/>
                <w:sz w:val="20"/>
                <w:szCs w:val="20"/>
                <w:u w:val="none"/>
                <w:lang w:val="en-US" w:eastAsia="zh-CN"/>
              </w:rPr>
            </w:pPr>
            <w:r>
              <w:rPr>
                <w:rFonts w:hint="default" w:ascii="宋体" w:hAnsi="宋体" w:eastAsia="宋体" w:cs="宋体"/>
                <w:i w:val="0"/>
                <w:iCs w:val="0"/>
                <w:color w:val="000000"/>
                <w:sz w:val="20"/>
                <w:szCs w:val="20"/>
                <w:u w:val="none"/>
                <w:lang w:val="en-US" w:eastAsia="zh-CN"/>
              </w:rPr>
              <w:t>205</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30F41A9B">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u w:val="none"/>
                <w:lang w:val="en-US" w:eastAsia="zh-CN"/>
              </w:rPr>
            </w:pPr>
            <w:r>
              <w:rPr>
                <w:rFonts w:hint="default" w:ascii="宋体" w:hAnsi="宋体" w:eastAsia="宋体" w:cs="宋体"/>
                <w:i w:val="0"/>
                <w:iCs w:val="0"/>
                <w:color w:val="000000"/>
                <w:spacing w:val="0"/>
                <w:w w:val="100"/>
                <w:sz w:val="20"/>
                <w:szCs w:val="20"/>
                <w:u w:val="none"/>
                <w:lang w:val="en-US" w:eastAsia="zh-CN"/>
              </w:rPr>
              <w:t>教育支出</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36817B14">
            <w:pPr>
              <w:snapToGrid w:val="0"/>
              <w:jc w:val="right"/>
              <w:rPr>
                <w:rFonts w:hint="default" w:ascii="宋体" w:hAnsi="宋体" w:eastAsia="宋体" w:cs="宋体"/>
                <w:i w:val="0"/>
                <w:iCs w:val="0"/>
                <w:color w:val="000000"/>
                <w:sz w:val="20"/>
                <w:szCs w:val="20"/>
                <w:u w:val="none"/>
                <w:lang w:val="en-US" w:eastAsia="zh-CN"/>
              </w:rPr>
            </w:pPr>
            <w:r>
              <w:rPr>
                <w:rFonts w:hint="default" w:ascii="宋体" w:hAnsi="宋体" w:eastAsia="宋体" w:cs="宋体"/>
                <w:i w:val="0"/>
                <w:iCs w:val="0"/>
                <w:color w:val="000000"/>
                <w:sz w:val="20"/>
                <w:szCs w:val="20"/>
                <w:u w:val="none"/>
                <w:lang w:val="en-US" w:eastAsia="zh-CN"/>
              </w:rPr>
              <w:t>3443916.17</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8C697C2">
            <w:pPr>
              <w:snapToGrid w:val="0"/>
              <w:jc w:val="right"/>
              <w:rPr>
                <w:rFonts w:hint="eastAsia" w:ascii="宋体" w:hAnsi="宋体" w:eastAsia="宋体" w:cs="宋体"/>
                <w:i w:val="0"/>
                <w:iCs w:val="0"/>
                <w:color w:val="000000"/>
                <w:sz w:val="20"/>
                <w:szCs w:val="20"/>
                <w:u w:val="none"/>
                <w:lang w:val="en-US" w:eastAsia="zh-CN"/>
              </w:rPr>
            </w:pPr>
            <w:r>
              <w:rPr>
                <w:rFonts w:hint="eastAsia" w:ascii="宋体" w:hAnsi="宋体" w:eastAsia="宋体" w:cs="宋体"/>
                <w:i w:val="0"/>
                <w:iCs w:val="0"/>
                <w:color w:val="000000"/>
                <w:sz w:val="20"/>
                <w:szCs w:val="20"/>
                <w:u w:val="none"/>
                <w:lang w:val="en-US" w:eastAsia="zh-CN"/>
              </w:rPr>
              <w:t>3197865.17</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1D25886">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19DE225C">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156A7422">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0051B8A7">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D1E191E">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30E5B63C">
            <w:pPr>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246051.00</w:t>
            </w:r>
          </w:p>
        </w:tc>
      </w:tr>
      <w:tr w14:paraId="1F8208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1CA731B9">
            <w:pPr>
              <w:keepNext w:val="0"/>
              <w:keepLines w:val="0"/>
              <w:widowControl/>
              <w:suppressLineNumbers w:val="0"/>
              <w:snapToGrid w:val="0"/>
              <w:jc w:val="left"/>
              <w:textAlignment w:val="center"/>
              <w:rPr>
                <w:rFonts w:hint="default" w:ascii="宋体" w:hAnsi="宋体" w:eastAsia="宋体" w:cs="宋体"/>
                <w:i w:val="0"/>
                <w:iCs w:val="0"/>
                <w:color w:val="000000"/>
                <w:sz w:val="20"/>
                <w:szCs w:val="20"/>
                <w:u w:val="none"/>
                <w:lang w:val="en-US" w:eastAsia="zh-CN"/>
              </w:rPr>
            </w:pPr>
            <w:r>
              <w:rPr>
                <w:rFonts w:hint="default" w:ascii="宋体" w:hAnsi="宋体" w:eastAsia="宋体" w:cs="宋体"/>
                <w:i w:val="0"/>
                <w:iCs w:val="0"/>
                <w:color w:val="000000"/>
                <w:sz w:val="20"/>
                <w:szCs w:val="20"/>
                <w:u w:val="none"/>
                <w:lang w:val="en-US" w:eastAsia="zh-CN"/>
              </w:rPr>
              <w:t>20502</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46CEED74">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u w:val="none"/>
                <w:lang w:val="en-US" w:eastAsia="zh-CN"/>
              </w:rPr>
            </w:pPr>
            <w:r>
              <w:rPr>
                <w:rFonts w:hint="default" w:ascii="宋体" w:hAnsi="宋体" w:eastAsia="宋体" w:cs="宋体"/>
                <w:i w:val="0"/>
                <w:iCs w:val="0"/>
                <w:color w:val="000000"/>
                <w:spacing w:val="0"/>
                <w:w w:val="100"/>
                <w:sz w:val="20"/>
                <w:szCs w:val="20"/>
                <w:u w:val="none"/>
                <w:lang w:val="en-US" w:eastAsia="zh-CN"/>
              </w:rPr>
              <w:t>普通教育</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0388FA7D">
            <w:pPr>
              <w:snapToGrid w:val="0"/>
              <w:jc w:val="right"/>
              <w:rPr>
                <w:rFonts w:hint="default" w:ascii="宋体" w:hAnsi="宋体" w:eastAsia="宋体" w:cs="宋体"/>
                <w:i w:val="0"/>
                <w:iCs w:val="0"/>
                <w:color w:val="000000"/>
                <w:sz w:val="20"/>
                <w:szCs w:val="20"/>
                <w:u w:val="none"/>
                <w:lang w:val="en-US" w:eastAsia="zh-CN"/>
              </w:rPr>
            </w:pPr>
            <w:r>
              <w:rPr>
                <w:rFonts w:hint="default" w:ascii="宋体" w:hAnsi="宋体" w:eastAsia="宋体" w:cs="宋体"/>
                <w:i w:val="0"/>
                <w:iCs w:val="0"/>
                <w:color w:val="000000"/>
                <w:sz w:val="20"/>
                <w:szCs w:val="20"/>
                <w:u w:val="none"/>
                <w:lang w:val="en-US" w:eastAsia="zh-CN"/>
              </w:rPr>
              <w:t>3443916.17</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BCA6E21">
            <w:pPr>
              <w:snapToGrid w:val="0"/>
              <w:jc w:val="right"/>
              <w:rPr>
                <w:rFonts w:hint="eastAsia" w:ascii="宋体" w:hAnsi="宋体" w:eastAsia="宋体" w:cs="宋体"/>
                <w:i w:val="0"/>
                <w:iCs w:val="0"/>
                <w:color w:val="000000"/>
                <w:sz w:val="20"/>
                <w:szCs w:val="20"/>
                <w:u w:val="none"/>
                <w:lang w:val="en-US" w:eastAsia="zh-CN"/>
              </w:rPr>
            </w:pPr>
            <w:r>
              <w:rPr>
                <w:rFonts w:hint="eastAsia" w:ascii="宋体" w:hAnsi="宋体" w:eastAsia="宋体" w:cs="宋体"/>
                <w:i w:val="0"/>
                <w:iCs w:val="0"/>
                <w:color w:val="000000"/>
                <w:sz w:val="20"/>
                <w:szCs w:val="20"/>
                <w:u w:val="none"/>
                <w:lang w:val="en-US" w:eastAsia="zh-CN"/>
              </w:rPr>
              <w:t>3197865.17</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3DAD191B">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0AACBBEB">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626A15F3">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8EAEE6B">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18E5211B">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1A2041A2">
            <w:pPr>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246051.00</w:t>
            </w:r>
          </w:p>
        </w:tc>
      </w:tr>
      <w:tr w14:paraId="26BA2FC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tblHeader/>
          <w:jc w:val="center"/>
        </w:trPr>
        <w:tc>
          <w:tcPr>
            <w:tcW w:w="1082" w:type="dxa"/>
            <w:tcBorders>
              <w:top w:val="single" w:color="000000" w:sz="4" w:space="0"/>
              <w:left w:val="single" w:color="auto" w:sz="4" w:space="0"/>
              <w:bottom w:val="single" w:color="auto" w:sz="4" w:space="0"/>
              <w:right w:val="single" w:color="000000" w:sz="4" w:space="0"/>
            </w:tcBorders>
            <w:shd w:val="clear" w:color="auto" w:fill="FFFFFF"/>
            <w:noWrap/>
            <w:vAlign w:val="center"/>
          </w:tcPr>
          <w:p w14:paraId="6FC773C5">
            <w:pPr>
              <w:keepNext w:val="0"/>
              <w:keepLines w:val="0"/>
              <w:widowControl/>
              <w:suppressLineNumbers w:val="0"/>
              <w:snapToGrid w:val="0"/>
              <w:jc w:val="left"/>
              <w:textAlignment w:val="center"/>
              <w:rPr>
                <w:rFonts w:hint="default" w:ascii="宋体" w:hAnsi="宋体" w:eastAsia="宋体" w:cs="宋体"/>
                <w:i w:val="0"/>
                <w:iCs w:val="0"/>
                <w:color w:val="000000"/>
                <w:sz w:val="20"/>
                <w:szCs w:val="20"/>
                <w:u w:val="none"/>
                <w:lang w:val="en-US" w:eastAsia="zh-CN"/>
              </w:rPr>
            </w:pPr>
            <w:r>
              <w:rPr>
                <w:rFonts w:hint="default" w:ascii="宋体" w:hAnsi="宋体" w:eastAsia="宋体" w:cs="宋体"/>
                <w:i w:val="0"/>
                <w:iCs w:val="0"/>
                <w:color w:val="000000"/>
                <w:sz w:val="20"/>
                <w:szCs w:val="20"/>
                <w:u w:val="none"/>
                <w:lang w:val="en-US" w:eastAsia="zh-CN"/>
              </w:rPr>
              <w:t>2050203</w:t>
            </w:r>
          </w:p>
        </w:tc>
        <w:tc>
          <w:tcPr>
            <w:tcW w:w="2512" w:type="dxa"/>
            <w:tcBorders>
              <w:top w:val="single" w:color="000000" w:sz="4" w:space="0"/>
              <w:left w:val="single" w:color="000000" w:sz="4" w:space="0"/>
              <w:bottom w:val="single" w:color="auto" w:sz="4" w:space="0"/>
              <w:right w:val="single" w:color="000000" w:sz="4" w:space="0"/>
            </w:tcBorders>
            <w:shd w:val="clear" w:color="auto" w:fill="auto"/>
            <w:vAlign w:val="center"/>
          </w:tcPr>
          <w:p w14:paraId="75FAEFFA">
            <w:pPr>
              <w:keepNext w:val="0"/>
              <w:keepLines w:val="0"/>
              <w:widowControl/>
              <w:suppressLineNumbers w:val="0"/>
              <w:snapToGrid w:val="0"/>
              <w:jc w:val="left"/>
              <w:textAlignment w:val="center"/>
              <w:rPr>
                <w:rFonts w:hint="default" w:ascii="宋体" w:hAnsi="宋体" w:eastAsia="宋体" w:cs="宋体"/>
                <w:i w:val="0"/>
                <w:iCs w:val="0"/>
                <w:color w:val="000000"/>
                <w:spacing w:val="0"/>
                <w:w w:val="100"/>
                <w:sz w:val="20"/>
                <w:szCs w:val="20"/>
                <w:u w:val="none"/>
                <w:lang w:val="en-US" w:eastAsia="zh-CN"/>
              </w:rPr>
            </w:pPr>
            <w:r>
              <w:rPr>
                <w:rFonts w:hint="default" w:ascii="宋体" w:hAnsi="宋体" w:eastAsia="宋体" w:cs="宋体"/>
                <w:i w:val="0"/>
                <w:iCs w:val="0"/>
                <w:color w:val="000000"/>
                <w:spacing w:val="0"/>
                <w:w w:val="100"/>
                <w:sz w:val="20"/>
                <w:szCs w:val="20"/>
                <w:u w:val="none"/>
                <w:lang w:val="en-US" w:eastAsia="zh-CN"/>
              </w:rPr>
              <w:t>初中教育</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52742F7">
            <w:pPr>
              <w:snapToGrid w:val="0"/>
              <w:jc w:val="right"/>
              <w:rPr>
                <w:rFonts w:hint="default" w:ascii="宋体" w:hAnsi="宋体" w:eastAsia="宋体" w:cs="宋体"/>
                <w:i w:val="0"/>
                <w:iCs w:val="0"/>
                <w:color w:val="000000"/>
                <w:sz w:val="20"/>
                <w:szCs w:val="20"/>
                <w:u w:val="none"/>
                <w:lang w:val="en-US" w:eastAsia="zh-CN"/>
              </w:rPr>
            </w:pPr>
            <w:r>
              <w:rPr>
                <w:rFonts w:hint="default" w:ascii="宋体" w:hAnsi="宋体" w:eastAsia="宋体" w:cs="宋体"/>
                <w:i w:val="0"/>
                <w:iCs w:val="0"/>
                <w:color w:val="000000"/>
                <w:sz w:val="20"/>
                <w:szCs w:val="20"/>
                <w:u w:val="none"/>
                <w:lang w:val="en-US" w:eastAsia="zh-CN"/>
              </w:rPr>
              <w:t>3443916.17</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1B420E43">
            <w:pPr>
              <w:snapToGrid w:val="0"/>
              <w:jc w:val="right"/>
              <w:rPr>
                <w:rFonts w:hint="eastAsia" w:ascii="宋体" w:hAnsi="宋体" w:eastAsia="宋体" w:cs="宋体"/>
                <w:i w:val="0"/>
                <w:iCs w:val="0"/>
                <w:color w:val="000000"/>
                <w:sz w:val="20"/>
                <w:szCs w:val="20"/>
                <w:u w:val="none"/>
                <w:lang w:val="en-US" w:eastAsia="zh-CN"/>
              </w:rPr>
            </w:pPr>
            <w:r>
              <w:rPr>
                <w:rFonts w:hint="eastAsia" w:ascii="宋体" w:hAnsi="宋体" w:eastAsia="宋体" w:cs="宋体"/>
                <w:i w:val="0"/>
                <w:iCs w:val="0"/>
                <w:color w:val="000000"/>
                <w:sz w:val="20"/>
                <w:szCs w:val="20"/>
                <w:u w:val="none"/>
                <w:lang w:val="en-US" w:eastAsia="zh-CN"/>
              </w:rPr>
              <w:t>3197865.17</w:t>
            </w: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0415F77">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4FD1393E">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5A5AC5AB">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2FE6B26E">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000000" w:sz="4" w:space="0"/>
            </w:tcBorders>
            <w:shd w:val="clear" w:color="auto" w:fill="auto"/>
            <w:noWrap/>
            <w:vAlign w:val="center"/>
          </w:tcPr>
          <w:p w14:paraId="765FAD99">
            <w:pPr>
              <w:snapToGrid w:val="0"/>
              <w:jc w:val="right"/>
              <w:rPr>
                <w:rFonts w:hint="eastAsia" w:ascii="宋体" w:hAnsi="宋体" w:eastAsia="宋体" w:cs="宋体"/>
                <w:i w:val="0"/>
                <w:iCs w:val="0"/>
                <w:color w:val="000000"/>
                <w:sz w:val="20"/>
                <w:szCs w:val="20"/>
                <w:u w:val="none"/>
              </w:rPr>
            </w:pPr>
          </w:p>
        </w:tc>
        <w:tc>
          <w:tcPr>
            <w:tcW w:w="1587" w:type="dxa"/>
            <w:tcBorders>
              <w:top w:val="single" w:color="000000" w:sz="4" w:space="0"/>
              <w:left w:val="single" w:color="000000" w:sz="4" w:space="0"/>
              <w:bottom w:val="single" w:color="auto" w:sz="4" w:space="0"/>
              <w:right w:val="single" w:color="auto" w:sz="4" w:space="0"/>
            </w:tcBorders>
            <w:shd w:val="clear" w:color="auto" w:fill="auto"/>
            <w:noWrap/>
            <w:vAlign w:val="center"/>
          </w:tcPr>
          <w:p w14:paraId="5BA09AE2">
            <w:pPr>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246051.00</w:t>
            </w:r>
          </w:p>
        </w:tc>
      </w:tr>
      <w:tr w14:paraId="27B909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6290" w:type="dxa"/>
            <w:gridSpan w:val="10"/>
            <w:tcBorders>
              <w:top w:val="single" w:color="auto" w:sz="4" w:space="0"/>
              <w:left w:val="nil"/>
              <w:bottom w:val="nil"/>
              <w:right w:val="nil"/>
            </w:tcBorders>
            <w:vAlign w:val="center"/>
          </w:tcPr>
          <w:p w14:paraId="14F7BF6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注：本表反映本年度取得的各项收入情况。</w:t>
            </w:r>
          </w:p>
        </w:tc>
      </w:tr>
    </w:tbl>
    <w:p w14:paraId="42849FF2">
      <w:pPr>
        <w:pStyle w:val="6"/>
        <w:wordWrap w:val="0"/>
        <w:spacing w:before="0" w:after="0" w:line="800" w:lineRule="exact"/>
        <w:ind w:firstLine="422" w:firstLineChars="200"/>
        <w:rPr>
          <w:rFonts w:hint="eastAsia" w:ascii="黑体" w:hAnsi="黑体" w:eastAsia="黑体"/>
          <w:sz w:val="30"/>
          <w:szCs w:val="30"/>
          <w:lang w:val="en-US" w:eastAsia="zh-CN"/>
        </w:rPr>
      </w:pPr>
      <w:r>
        <w:rPr>
          <w:rFonts w:hint="eastAsia" w:ascii="黑体" w:hAnsi="仿宋" w:eastAsia="黑体"/>
          <w:sz w:val="21"/>
          <w:szCs w:val="21"/>
          <w:lang w:val="en-US" w:eastAsia="zh-CN"/>
        </w:rPr>
        <w:br w:type="page"/>
      </w:r>
      <w:bookmarkStart w:id="6" w:name="_Toc150"/>
      <w:r>
        <w:rPr>
          <w:rFonts w:hint="eastAsia" w:ascii="黑体" w:hAnsi="黑体" w:eastAsia="黑体"/>
          <w:b/>
          <w:bCs/>
          <w:sz w:val="30"/>
          <w:szCs w:val="30"/>
          <w:lang w:val="en-US" w:eastAsia="zh-CN"/>
        </w:rPr>
        <w:t>三、《收入决算表（按单位列示）》</w:t>
      </w:r>
      <w:bookmarkEnd w:id="6"/>
    </w:p>
    <w:tbl>
      <w:tblPr>
        <w:tblStyle w:val="8"/>
        <w:tblW w:w="14072" w:type="dxa"/>
        <w:tblInd w:w="102"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36"/>
        <w:gridCol w:w="1169"/>
        <w:gridCol w:w="1093"/>
        <w:gridCol w:w="1110"/>
        <w:gridCol w:w="1110"/>
        <w:gridCol w:w="1110"/>
        <w:gridCol w:w="1110"/>
        <w:gridCol w:w="1110"/>
        <w:gridCol w:w="1110"/>
        <w:gridCol w:w="1110"/>
        <w:gridCol w:w="1110"/>
        <w:gridCol w:w="1147"/>
        <w:gridCol w:w="1147"/>
      </w:tblGrid>
      <w:tr w14:paraId="7E6F930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8378" w:type="dxa"/>
            <w:gridSpan w:val="8"/>
            <w:tcBorders>
              <w:top w:val="nil"/>
              <w:left w:val="nil"/>
              <w:bottom w:val="single" w:color="000000" w:sz="8" w:space="0"/>
              <w:right w:val="nil"/>
            </w:tcBorders>
            <w:noWrap/>
            <w:vAlign w:val="center"/>
          </w:tcPr>
          <w:p w14:paraId="59D7C241">
            <w:pPr>
              <w:keepNext w:val="0"/>
              <w:keepLines w:val="0"/>
              <w:widowControl/>
              <w:suppressLineNumbers w:val="0"/>
              <w:jc w:val="left"/>
              <w:textAlignment w:val="center"/>
              <w:rPr>
                <w:rFonts w:hint="eastAsia" w:ascii="宋体" w:hAnsi="宋体" w:eastAsia="宋体" w:cs="宋体"/>
                <w:i w:val="0"/>
                <w:iCs w:val="0"/>
                <w:color w:val="000000"/>
                <w:sz w:val="16"/>
                <w:szCs w:val="16"/>
                <w:u w:val="none"/>
              </w:rPr>
            </w:pPr>
            <w:r>
              <w:rPr>
                <w:rFonts w:hint="eastAsia" w:ascii="宋体" w:hAnsi="宋体" w:cs="宋体"/>
                <w:i w:val="0"/>
                <w:iCs w:val="0"/>
                <w:color w:val="000000"/>
                <w:kern w:val="0"/>
                <w:sz w:val="16"/>
                <w:szCs w:val="16"/>
                <w:u w:val="none"/>
                <w:lang w:val="en-US" w:eastAsia="zh-CN"/>
              </w:rPr>
              <w:t>单位</w:t>
            </w:r>
            <w:r>
              <w:rPr>
                <w:rFonts w:hint="eastAsia" w:ascii="宋体" w:hAnsi="宋体" w:eastAsia="宋体" w:cs="宋体"/>
                <w:i w:val="0"/>
                <w:iCs w:val="0"/>
                <w:color w:val="000000"/>
                <w:kern w:val="0"/>
                <w:sz w:val="16"/>
                <w:szCs w:val="16"/>
                <w:u w:val="none"/>
                <w:lang w:val="en-US" w:eastAsia="zh-CN"/>
              </w:rPr>
              <w:t>：天津市西青区玉带路中学</w:t>
            </w:r>
          </w:p>
        </w:tc>
        <w:tc>
          <w:tcPr>
            <w:tcW w:w="1124" w:type="dxa"/>
            <w:tcBorders>
              <w:top w:val="nil"/>
              <w:left w:val="nil"/>
              <w:bottom w:val="single" w:color="000000" w:sz="8" w:space="0"/>
              <w:right w:val="nil"/>
            </w:tcBorders>
            <w:noWrap/>
            <w:vAlign w:val="center"/>
          </w:tcPr>
          <w:p w14:paraId="6AA7A8E4">
            <w:pPr>
              <w:jc w:val="center"/>
              <w:rPr>
                <w:rFonts w:hint="eastAsia" w:ascii="宋体" w:hAnsi="宋体" w:eastAsia="宋体" w:cs="宋体"/>
                <w:i w:val="0"/>
                <w:iCs w:val="0"/>
                <w:color w:val="000000"/>
                <w:sz w:val="16"/>
                <w:szCs w:val="16"/>
                <w:u w:val="none"/>
              </w:rPr>
            </w:pPr>
          </w:p>
        </w:tc>
        <w:tc>
          <w:tcPr>
            <w:tcW w:w="1124" w:type="dxa"/>
            <w:tcBorders>
              <w:top w:val="nil"/>
              <w:left w:val="nil"/>
              <w:bottom w:val="single" w:color="000000" w:sz="8" w:space="0"/>
              <w:right w:val="nil"/>
            </w:tcBorders>
            <w:noWrap/>
            <w:vAlign w:val="center"/>
          </w:tcPr>
          <w:p w14:paraId="2E01AFDD">
            <w:pPr>
              <w:jc w:val="center"/>
              <w:rPr>
                <w:rFonts w:hint="eastAsia" w:ascii="宋体" w:hAnsi="宋体" w:eastAsia="宋体" w:cs="宋体"/>
                <w:i w:val="0"/>
                <w:iCs w:val="0"/>
                <w:color w:val="000000"/>
                <w:sz w:val="16"/>
                <w:szCs w:val="16"/>
                <w:u w:val="none"/>
              </w:rPr>
            </w:pPr>
          </w:p>
        </w:tc>
        <w:tc>
          <w:tcPr>
            <w:tcW w:w="1124" w:type="dxa"/>
            <w:tcBorders>
              <w:top w:val="nil"/>
              <w:left w:val="nil"/>
              <w:bottom w:val="single" w:color="000000" w:sz="8" w:space="0"/>
              <w:right w:val="nil"/>
            </w:tcBorders>
            <w:noWrap/>
            <w:vAlign w:val="center"/>
          </w:tcPr>
          <w:p w14:paraId="6BE001BF">
            <w:pPr>
              <w:jc w:val="center"/>
              <w:rPr>
                <w:rFonts w:hint="eastAsia" w:ascii="宋体" w:hAnsi="宋体" w:eastAsia="宋体" w:cs="宋体"/>
                <w:i w:val="0"/>
                <w:iCs w:val="0"/>
                <w:color w:val="000000"/>
                <w:sz w:val="16"/>
                <w:szCs w:val="16"/>
                <w:u w:val="none"/>
              </w:rPr>
            </w:pPr>
          </w:p>
        </w:tc>
        <w:tc>
          <w:tcPr>
            <w:tcW w:w="2322" w:type="dxa"/>
            <w:gridSpan w:val="2"/>
            <w:tcBorders>
              <w:top w:val="nil"/>
              <w:left w:val="nil"/>
              <w:bottom w:val="single" w:color="000000" w:sz="8" w:space="0"/>
              <w:right w:val="nil"/>
            </w:tcBorders>
            <w:noWrap/>
            <w:vAlign w:val="center"/>
          </w:tcPr>
          <w:p w14:paraId="13D729E2">
            <w:pPr>
              <w:keepNext w:val="0"/>
              <w:keepLines w:val="0"/>
              <w:widowControl/>
              <w:suppressLineNumbers w:val="0"/>
              <w:jc w:val="right"/>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金额单位：元</w:t>
            </w:r>
          </w:p>
        </w:tc>
      </w:tr>
      <w:tr w14:paraId="024334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641" w:type="dxa"/>
            <w:vMerge w:val="restart"/>
            <w:tcBorders>
              <w:top w:val="single" w:color="000000" w:sz="8" w:space="0"/>
              <w:left w:val="single" w:color="000000" w:sz="8" w:space="0"/>
              <w:bottom w:val="single" w:color="000000" w:sz="8" w:space="0"/>
              <w:right w:val="single" w:color="000000" w:sz="8" w:space="0"/>
            </w:tcBorders>
            <w:vAlign w:val="center"/>
          </w:tcPr>
          <w:p w14:paraId="7D7D5600">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部门（单位）代码</w:t>
            </w:r>
          </w:p>
        </w:tc>
        <w:tc>
          <w:tcPr>
            <w:tcW w:w="1182" w:type="dxa"/>
            <w:vMerge w:val="restart"/>
            <w:tcBorders>
              <w:top w:val="single" w:color="000000" w:sz="8" w:space="0"/>
              <w:left w:val="single" w:color="000000" w:sz="8" w:space="0"/>
              <w:bottom w:val="single" w:color="000000" w:sz="8" w:space="0"/>
              <w:right w:val="single" w:color="000000" w:sz="8" w:space="0"/>
            </w:tcBorders>
            <w:vAlign w:val="center"/>
          </w:tcPr>
          <w:p w14:paraId="5EEC17C6">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部门（单位）名称</w:t>
            </w:r>
          </w:p>
        </w:tc>
        <w:tc>
          <w:tcPr>
            <w:tcW w:w="935" w:type="dxa"/>
            <w:vMerge w:val="restart"/>
            <w:tcBorders>
              <w:top w:val="single" w:color="000000" w:sz="8" w:space="0"/>
              <w:left w:val="single" w:color="000000" w:sz="8" w:space="0"/>
              <w:bottom w:val="single" w:color="000000" w:sz="8" w:space="0"/>
              <w:right w:val="single" w:color="000000" w:sz="8" w:space="0"/>
            </w:tcBorders>
            <w:vAlign w:val="center"/>
          </w:tcPr>
          <w:p w14:paraId="1AFF0413">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合计</w:t>
            </w:r>
          </w:p>
        </w:tc>
        <w:tc>
          <w:tcPr>
            <w:tcW w:w="11314" w:type="dxa"/>
            <w:gridSpan w:val="10"/>
            <w:tcBorders>
              <w:top w:val="single" w:color="000000" w:sz="8" w:space="0"/>
              <w:left w:val="single" w:color="000000" w:sz="8" w:space="0"/>
              <w:bottom w:val="single" w:color="000000" w:sz="8" w:space="0"/>
              <w:right w:val="single" w:color="000000" w:sz="8" w:space="0"/>
            </w:tcBorders>
            <w:noWrap/>
            <w:vAlign w:val="center"/>
          </w:tcPr>
          <w:p w14:paraId="0DCDD62D">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本年收入</w:t>
            </w:r>
          </w:p>
        </w:tc>
      </w:tr>
      <w:tr w14:paraId="690E03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641" w:type="dxa"/>
            <w:vMerge w:val="continue"/>
            <w:tcBorders>
              <w:top w:val="single" w:color="000000" w:sz="8" w:space="0"/>
              <w:left w:val="single" w:color="000000" w:sz="8" w:space="0"/>
              <w:bottom w:val="single" w:color="000000" w:sz="8" w:space="0"/>
              <w:right w:val="single" w:color="000000" w:sz="8" w:space="0"/>
            </w:tcBorders>
            <w:vAlign w:val="center"/>
          </w:tcPr>
          <w:p w14:paraId="142E6A50">
            <w:pPr>
              <w:jc w:val="center"/>
              <w:rPr>
                <w:rFonts w:hint="eastAsia" w:ascii="宋体" w:hAnsi="宋体" w:eastAsia="宋体" w:cs="宋体"/>
                <w:i w:val="0"/>
                <w:iCs w:val="0"/>
                <w:color w:val="000000"/>
                <w:sz w:val="16"/>
                <w:szCs w:val="16"/>
                <w:u w:val="none"/>
              </w:rPr>
            </w:pPr>
          </w:p>
        </w:tc>
        <w:tc>
          <w:tcPr>
            <w:tcW w:w="1182" w:type="dxa"/>
            <w:vMerge w:val="continue"/>
            <w:tcBorders>
              <w:top w:val="single" w:color="000000" w:sz="8" w:space="0"/>
              <w:left w:val="single" w:color="000000" w:sz="8" w:space="0"/>
              <w:bottom w:val="single" w:color="000000" w:sz="8" w:space="0"/>
              <w:right w:val="single" w:color="000000" w:sz="8" w:space="0"/>
            </w:tcBorders>
            <w:vAlign w:val="center"/>
          </w:tcPr>
          <w:p w14:paraId="23725788">
            <w:pPr>
              <w:jc w:val="center"/>
              <w:rPr>
                <w:rFonts w:hint="eastAsia" w:ascii="宋体" w:hAnsi="宋体" w:eastAsia="宋体" w:cs="宋体"/>
                <w:i w:val="0"/>
                <w:iCs w:val="0"/>
                <w:color w:val="000000"/>
                <w:sz w:val="16"/>
                <w:szCs w:val="16"/>
                <w:u w:val="none"/>
              </w:rPr>
            </w:pPr>
          </w:p>
        </w:tc>
        <w:tc>
          <w:tcPr>
            <w:tcW w:w="935" w:type="dxa"/>
            <w:vMerge w:val="continue"/>
            <w:tcBorders>
              <w:top w:val="single" w:color="000000" w:sz="8" w:space="0"/>
              <w:left w:val="single" w:color="000000" w:sz="8" w:space="0"/>
              <w:bottom w:val="single" w:color="000000" w:sz="8" w:space="0"/>
              <w:right w:val="single" w:color="000000" w:sz="8" w:space="0"/>
            </w:tcBorders>
            <w:vAlign w:val="center"/>
          </w:tcPr>
          <w:p w14:paraId="256CD8CB">
            <w:pPr>
              <w:jc w:val="center"/>
              <w:rPr>
                <w:rFonts w:hint="eastAsia" w:ascii="宋体" w:hAnsi="宋体" w:eastAsia="宋体" w:cs="宋体"/>
                <w:i w:val="0"/>
                <w:iCs w:val="0"/>
                <w:color w:val="000000"/>
                <w:sz w:val="16"/>
                <w:szCs w:val="16"/>
                <w:u w:val="none"/>
              </w:rPr>
            </w:pPr>
          </w:p>
        </w:tc>
        <w:tc>
          <w:tcPr>
            <w:tcW w:w="1124" w:type="dxa"/>
            <w:vMerge w:val="restart"/>
            <w:tcBorders>
              <w:top w:val="single" w:color="000000" w:sz="8" w:space="0"/>
              <w:left w:val="single" w:color="000000" w:sz="8" w:space="0"/>
              <w:bottom w:val="single" w:color="000000" w:sz="8" w:space="0"/>
              <w:right w:val="single" w:color="000000" w:sz="8" w:space="0"/>
            </w:tcBorders>
            <w:vAlign w:val="center"/>
          </w:tcPr>
          <w:p w14:paraId="5664261B">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小计</w:t>
            </w:r>
          </w:p>
        </w:tc>
        <w:tc>
          <w:tcPr>
            <w:tcW w:w="1124" w:type="dxa"/>
            <w:vMerge w:val="restart"/>
            <w:tcBorders>
              <w:top w:val="single" w:color="000000" w:sz="8" w:space="0"/>
              <w:left w:val="single" w:color="000000" w:sz="8" w:space="0"/>
              <w:bottom w:val="single" w:color="000000" w:sz="8" w:space="0"/>
              <w:right w:val="single" w:color="000000" w:sz="8" w:space="0"/>
            </w:tcBorders>
            <w:vAlign w:val="center"/>
          </w:tcPr>
          <w:p w14:paraId="55E0240A">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一般公共预算</w:t>
            </w:r>
          </w:p>
        </w:tc>
        <w:tc>
          <w:tcPr>
            <w:tcW w:w="1124" w:type="dxa"/>
            <w:vMerge w:val="restart"/>
            <w:tcBorders>
              <w:top w:val="single" w:color="000000" w:sz="8" w:space="0"/>
              <w:left w:val="single" w:color="000000" w:sz="8" w:space="0"/>
              <w:bottom w:val="single" w:color="000000" w:sz="8" w:space="0"/>
              <w:right w:val="single" w:color="000000" w:sz="8" w:space="0"/>
            </w:tcBorders>
            <w:vAlign w:val="center"/>
          </w:tcPr>
          <w:p w14:paraId="1DE460B6">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政府性基金预算</w:t>
            </w:r>
          </w:p>
        </w:tc>
        <w:tc>
          <w:tcPr>
            <w:tcW w:w="1124" w:type="dxa"/>
            <w:vMerge w:val="restart"/>
            <w:tcBorders>
              <w:top w:val="single" w:color="000000" w:sz="8" w:space="0"/>
              <w:left w:val="single" w:color="000000" w:sz="8" w:space="0"/>
              <w:bottom w:val="single" w:color="000000" w:sz="8" w:space="0"/>
              <w:right w:val="single" w:color="000000" w:sz="8" w:space="0"/>
            </w:tcBorders>
            <w:vAlign w:val="center"/>
          </w:tcPr>
          <w:p w14:paraId="246AEA9B">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国有资本经营预算</w:t>
            </w:r>
          </w:p>
        </w:tc>
        <w:tc>
          <w:tcPr>
            <w:tcW w:w="1124" w:type="dxa"/>
            <w:vMerge w:val="restart"/>
            <w:tcBorders>
              <w:top w:val="single" w:color="000000" w:sz="8" w:space="0"/>
              <w:left w:val="single" w:color="000000" w:sz="8" w:space="0"/>
              <w:bottom w:val="single" w:color="000000" w:sz="8" w:space="0"/>
              <w:right w:val="single" w:color="000000" w:sz="8" w:space="0"/>
            </w:tcBorders>
            <w:vAlign w:val="center"/>
          </w:tcPr>
          <w:p w14:paraId="35626470">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财政专户管理资金</w:t>
            </w:r>
          </w:p>
        </w:tc>
        <w:tc>
          <w:tcPr>
            <w:tcW w:w="1124" w:type="dxa"/>
            <w:vMerge w:val="restart"/>
            <w:tcBorders>
              <w:top w:val="single" w:color="000000" w:sz="8" w:space="0"/>
              <w:left w:val="single" w:color="000000" w:sz="8" w:space="0"/>
              <w:bottom w:val="single" w:color="000000" w:sz="8" w:space="0"/>
              <w:right w:val="single" w:color="000000" w:sz="8" w:space="0"/>
            </w:tcBorders>
            <w:vAlign w:val="center"/>
          </w:tcPr>
          <w:p w14:paraId="31250355">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事业收入</w:t>
            </w:r>
          </w:p>
        </w:tc>
        <w:tc>
          <w:tcPr>
            <w:tcW w:w="1124" w:type="dxa"/>
            <w:vMerge w:val="restart"/>
            <w:tcBorders>
              <w:top w:val="single" w:color="000000" w:sz="8" w:space="0"/>
              <w:left w:val="single" w:color="000000" w:sz="8" w:space="0"/>
              <w:bottom w:val="single" w:color="000000" w:sz="8" w:space="0"/>
              <w:right w:val="single" w:color="000000" w:sz="8" w:space="0"/>
            </w:tcBorders>
            <w:vAlign w:val="center"/>
          </w:tcPr>
          <w:p w14:paraId="2591E504">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事业单位经营收入</w:t>
            </w:r>
          </w:p>
        </w:tc>
        <w:tc>
          <w:tcPr>
            <w:tcW w:w="1124" w:type="dxa"/>
            <w:vMerge w:val="restart"/>
            <w:tcBorders>
              <w:top w:val="single" w:color="000000" w:sz="8" w:space="0"/>
              <w:left w:val="single" w:color="000000" w:sz="8" w:space="0"/>
              <w:bottom w:val="single" w:color="000000" w:sz="8" w:space="0"/>
              <w:right w:val="single" w:color="000000" w:sz="8" w:space="0"/>
            </w:tcBorders>
            <w:vAlign w:val="center"/>
          </w:tcPr>
          <w:p w14:paraId="199231D2">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上级补助收入</w:t>
            </w:r>
          </w:p>
        </w:tc>
        <w:tc>
          <w:tcPr>
            <w:tcW w:w="1161" w:type="dxa"/>
            <w:vMerge w:val="restart"/>
            <w:tcBorders>
              <w:top w:val="single" w:color="000000" w:sz="8" w:space="0"/>
              <w:left w:val="single" w:color="000000" w:sz="8" w:space="0"/>
              <w:bottom w:val="single" w:color="000000" w:sz="8" w:space="0"/>
              <w:right w:val="single" w:color="000000" w:sz="8" w:space="0"/>
            </w:tcBorders>
            <w:vAlign w:val="center"/>
          </w:tcPr>
          <w:p w14:paraId="3CA3E0BA">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附属单位上缴收入</w:t>
            </w:r>
          </w:p>
        </w:tc>
        <w:tc>
          <w:tcPr>
            <w:tcW w:w="1161" w:type="dxa"/>
            <w:vMerge w:val="restart"/>
            <w:tcBorders>
              <w:top w:val="single" w:color="000000" w:sz="8" w:space="0"/>
              <w:left w:val="single" w:color="000000" w:sz="8" w:space="0"/>
              <w:bottom w:val="single" w:color="000000" w:sz="8" w:space="0"/>
              <w:right w:val="single" w:color="000000" w:sz="8" w:space="0"/>
            </w:tcBorders>
            <w:vAlign w:val="center"/>
          </w:tcPr>
          <w:p w14:paraId="045FAAD5">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其他收入</w:t>
            </w:r>
          </w:p>
        </w:tc>
      </w:tr>
      <w:tr w14:paraId="3227542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641" w:type="dxa"/>
            <w:vMerge w:val="continue"/>
            <w:tcBorders>
              <w:top w:val="single" w:color="000000" w:sz="8" w:space="0"/>
              <w:left w:val="single" w:color="000000" w:sz="8" w:space="0"/>
              <w:bottom w:val="single" w:color="000000" w:sz="8" w:space="0"/>
              <w:right w:val="single" w:color="000000" w:sz="8" w:space="0"/>
            </w:tcBorders>
            <w:vAlign w:val="center"/>
          </w:tcPr>
          <w:p w14:paraId="75B29F4B">
            <w:pPr>
              <w:jc w:val="center"/>
              <w:rPr>
                <w:rFonts w:hint="eastAsia" w:ascii="宋体" w:hAnsi="宋体" w:eastAsia="宋体" w:cs="宋体"/>
                <w:i w:val="0"/>
                <w:iCs w:val="0"/>
                <w:color w:val="000000"/>
                <w:sz w:val="16"/>
                <w:szCs w:val="16"/>
                <w:u w:val="none"/>
              </w:rPr>
            </w:pPr>
          </w:p>
        </w:tc>
        <w:tc>
          <w:tcPr>
            <w:tcW w:w="1182" w:type="dxa"/>
            <w:vMerge w:val="continue"/>
            <w:tcBorders>
              <w:top w:val="single" w:color="000000" w:sz="8" w:space="0"/>
              <w:left w:val="single" w:color="000000" w:sz="8" w:space="0"/>
              <w:bottom w:val="single" w:color="000000" w:sz="8" w:space="0"/>
              <w:right w:val="single" w:color="000000" w:sz="8" w:space="0"/>
            </w:tcBorders>
            <w:vAlign w:val="center"/>
          </w:tcPr>
          <w:p w14:paraId="3BDF2756">
            <w:pPr>
              <w:jc w:val="center"/>
              <w:rPr>
                <w:rFonts w:hint="eastAsia" w:ascii="宋体" w:hAnsi="宋体" w:eastAsia="宋体" w:cs="宋体"/>
                <w:i w:val="0"/>
                <w:iCs w:val="0"/>
                <w:color w:val="000000"/>
                <w:sz w:val="16"/>
                <w:szCs w:val="16"/>
                <w:u w:val="none"/>
              </w:rPr>
            </w:pPr>
          </w:p>
        </w:tc>
        <w:tc>
          <w:tcPr>
            <w:tcW w:w="935" w:type="dxa"/>
            <w:vMerge w:val="continue"/>
            <w:tcBorders>
              <w:top w:val="single" w:color="000000" w:sz="8" w:space="0"/>
              <w:left w:val="single" w:color="000000" w:sz="8" w:space="0"/>
              <w:bottom w:val="single" w:color="000000" w:sz="8" w:space="0"/>
              <w:right w:val="single" w:color="000000" w:sz="8" w:space="0"/>
            </w:tcBorders>
            <w:vAlign w:val="center"/>
          </w:tcPr>
          <w:p w14:paraId="5BE174CD">
            <w:pPr>
              <w:jc w:val="center"/>
              <w:rPr>
                <w:rFonts w:hint="eastAsia" w:ascii="宋体" w:hAnsi="宋体" w:eastAsia="宋体" w:cs="宋体"/>
                <w:i w:val="0"/>
                <w:iCs w:val="0"/>
                <w:color w:val="000000"/>
                <w:sz w:val="16"/>
                <w:szCs w:val="16"/>
                <w:u w:val="none"/>
              </w:rPr>
            </w:pPr>
          </w:p>
        </w:tc>
        <w:tc>
          <w:tcPr>
            <w:tcW w:w="1124" w:type="dxa"/>
            <w:vMerge w:val="continue"/>
            <w:tcBorders>
              <w:top w:val="single" w:color="000000" w:sz="8" w:space="0"/>
              <w:left w:val="single" w:color="000000" w:sz="8" w:space="0"/>
              <w:bottom w:val="single" w:color="000000" w:sz="8" w:space="0"/>
              <w:right w:val="single" w:color="000000" w:sz="8" w:space="0"/>
            </w:tcBorders>
            <w:vAlign w:val="center"/>
          </w:tcPr>
          <w:p w14:paraId="3FD83B5A">
            <w:pPr>
              <w:jc w:val="center"/>
              <w:rPr>
                <w:rFonts w:hint="eastAsia" w:ascii="宋体" w:hAnsi="宋体" w:eastAsia="宋体" w:cs="宋体"/>
                <w:i w:val="0"/>
                <w:iCs w:val="0"/>
                <w:color w:val="000000"/>
                <w:sz w:val="16"/>
                <w:szCs w:val="16"/>
                <w:u w:val="none"/>
              </w:rPr>
            </w:pPr>
          </w:p>
        </w:tc>
        <w:tc>
          <w:tcPr>
            <w:tcW w:w="1124" w:type="dxa"/>
            <w:vMerge w:val="continue"/>
            <w:tcBorders>
              <w:top w:val="single" w:color="000000" w:sz="8" w:space="0"/>
              <w:left w:val="single" w:color="000000" w:sz="8" w:space="0"/>
              <w:bottom w:val="single" w:color="000000" w:sz="8" w:space="0"/>
              <w:right w:val="single" w:color="000000" w:sz="8" w:space="0"/>
            </w:tcBorders>
            <w:vAlign w:val="center"/>
          </w:tcPr>
          <w:p w14:paraId="09AF0DD9">
            <w:pPr>
              <w:jc w:val="center"/>
              <w:rPr>
                <w:rFonts w:hint="eastAsia" w:ascii="宋体" w:hAnsi="宋体" w:eastAsia="宋体" w:cs="宋体"/>
                <w:i w:val="0"/>
                <w:iCs w:val="0"/>
                <w:color w:val="000000"/>
                <w:sz w:val="16"/>
                <w:szCs w:val="16"/>
                <w:u w:val="none"/>
              </w:rPr>
            </w:pPr>
          </w:p>
        </w:tc>
        <w:tc>
          <w:tcPr>
            <w:tcW w:w="1124" w:type="dxa"/>
            <w:vMerge w:val="continue"/>
            <w:tcBorders>
              <w:top w:val="single" w:color="000000" w:sz="8" w:space="0"/>
              <w:left w:val="single" w:color="000000" w:sz="8" w:space="0"/>
              <w:bottom w:val="single" w:color="000000" w:sz="8" w:space="0"/>
              <w:right w:val="single" w:color="000000" w:sz="8" w:space="0"/>
            </w:tcBorders>
            <w:vAlign w:val="center"/>
          </w:tcPr>
          <w:p w14:paraId="2B39EDCC">
            <w:pPr>
              <w:jc w:val="center"/>
              <w:rPr>
                <w:rFonts w:hint="eastAsia" w:ascii="宋体" w:hAnsi="宋体" w:eastAsia="宋体" w:cs="宋体"/>
                <w:i w:val="0"/>
                <w:iCs w:val="0"/>
                <w:color w:val="000000"/>
                <w:sz w:val="16"/>
                <w:szCs w:val="16"/>
                <w:u w:val="none"/>
              </w:rPr>
            </w:pPr>
          </w:p>
        </w:tc>
        <w:tc>
          <w:tcPr>
            <w:tcW w:w="1124" w:type="dxa"/>
            <w:vMerge w:val="continue"/>
            <w:tcBorders>
              <w:top w:val="single" w:color="000000" w:sz="8" w:space="0"/>
              <w:left w:val="single" w:color="000000" w:sz="8" w:space="0"/>
              <w:bottom w:val="single" w:color="000000" w:sz="8" w:space="0"/>
              <w:right w:val="single" w:color="000000" w:sz="8" w:space="0"/>
            </w:tcBorders>
            <w:vAlign w:val="center"/>
          </w:tcPr>
          <w:p w14:paraId="7953D852">
            <w:pPr>
              <w:jc w:val="center"/>
              <w:rPr>
                <w:rFonts w:hint="eastAsia" w:ascii="宋体" w:hAnsi="宋体" w:eastAsia="宋体" w:cs="宋体"/>
                <w:i w:val="0"/>
                <w:iCs w:val="0"/>
                <w:color w:val="000000"/>
                <w:sz w:val="16"/>
                <w:szCs w:val="16"/>
                <w:u w:val="none"/>
              </w:rPr>
            </w:pPr>
          </w:p>
        </w:tc>
        <w:tc>
          <w:tcPr>
            <w:tcW w:w="1124" w:type="dxa"/>
            <w:vMerge w:val="continue"/>
            <w:tcBorders>
              <w:top w:val="single" w:color="000000" w:sz="8" w:space="0"/>
              <w:left w:val="single" w:color="000000" w:sz="8" w:space="0"/>
              <w:bottom w:val="single" w:color="000000" w:sz="8" w:space="0"/>
              <w:right w:val="single" w:color="000000" w:sz="8" w:space="0"/>
            </w:tcBorders>
            <w:vAlign w:val="center"/>
          </w:tcPr>
          <w:p w14:paraId="37648699">
            <w:pPr>
              <w:jc w:val="center"/>
              <w:rPr>
                <w:rFonts w:hint="eastAsia" w:ascii="宋体" w:hAnsi="宋体" w:eastAsia="宋体" w:cs="宋体"/>
                <w:i w:val="0"/>
                <w:iCs w:val="0"/>
                <w:color w:val="000000"/>
                <w:sz w:val="16"/>
                <w:szCs w:val="16"/>
                <w:u w:val="none"/>
              </w:rPr>
            </w:pPr>
          </w:p>
        </w:tc>
        <w:tc>
          <w:tcPr>
            <w:tcW w:w="1124" w:type="dxa"/>
            <w:vMerge w:val="continue"/>
            <w:tcBorders>
              <w:top w:val="single" w:color="000000" w:sz="8" w:space="0"/>
              <w:left w:val="single" w:color="000000" w:sz="8" w:space="0"/>
              <w:bottom w:val="single" w:color="000000" w:sz="8" w:space="0"/>
              <w:right w:val="single" w:color="000000" w:sz="8" w:space="0"/>
            </w:tcBorders>
            <w:vAlign w:val="center"/>
          </w:tcPr>
          <w:p w14:paraId="5535039B">
            <w:pPr>
              <w:jc w:val="center"/>
              <w:rPr>
                <w:rFonts w:hint="eastAsia" w:ascii="宋体" w:hAnsi="宋体" w:eastAsia="宋体" w:cs="宋体"/>
                <w:i w:val="0"/>
                <w:iCs w:val="0"/>
                <w:color w:val="000000"/>
                <w:sz w:val="16"/>
                <w:szCs w:val="16"/>
                <w:u w:val="none"/>
              </w:rPr>
            </w:pPr>
          </w:p>
        </w:tc>
        <w:tc>
          <w:tcPr>
            <w:tcW w:w="1124" w:type="dxa"/>
            <w:vMerge w:val="continue"/>
            <w:tcBorders>
              <w:top w:val="single" w:color="000000" w:sz="8" w:space="0"/>
              <w:left w:val="single" w:color="000000" w:sz="8" w:space="0"/>
              <w:bottom w:val="single" w:color="000000" w:sz="8" w:space="0"/>
              <w:right w:val="single" w:color="000000" w:sz="8" w:space="0"/>
            </w:tcBorders>
            <w:vAlign w:val="center"/>
          </w:tcPr>
          <w:p w14:paraId="13396B96">
            <w:pPr>
              <w:jc w:val="center"/>
              <w:rPr>
                <w:rFonts w:hint="eastAsia" w:ascii="宋体" w:hAnsi="宋体" w:eastAsia="宋体" w:cs="宋体"/>
                <w:i w:val="0"/>
                <w:iCs w:val="0"/>
                <w:color w:val="000000"/>
                <w:sz w:val="16"/>
                <w:szCs w:val="16"/>
                <w:u w:val="none"/>
              </w:rPr>
            </w:pPr>
          </w:p>
        </w:tc>
        <w:tc>
          <w:tcPr>
            <w:tcW w:w="1124" w:type="dxa"/>
            <w:vMerge w:val="continue"/>
            <w:tcBorders>
              <w:top w:val="single" w:color="000000" w:sz="8" w:space="0"/>
              <w:left w:val="single" w:color="000000" w:sz="8" w:space="0"/>
              <w:bottom w:val="single" w:color="000000" w:sz="8" w:space="0"/>
              <w:right w:val="single" w:color="000000" w:sz="8" w:space="0"/>
            </w:tcBorders>
            <w:vAlign w:val="center"/>
          </w:tcPr>
          <w:p w14:paraId="426DB5BB">
            <w:pPr>
              <w:jc w:val="center"/>
              <w:rPr>
                <w:rFonts w:hint="eastAsia" w:ascii="宋体" w:hAnsi="宋体" w:eastAsia="宋体" w:cs="宋体"/>
                <w:i w:val="0"/>
                <w:iCs w:val="0"/>
                <w:color w:val="000000"/>
                <w:sz w:val="16"/>
                <w:szCs w:val="16"/>
                <w:u w:val="none"/>
              </w:rPr>
            </w:pPr>
          </w:p>
        </w:tc>
        <w:tc>
          <w:tcPr>
            <w:tcW w:w="1161" w:type="dxa"/>
            <w:vMerge w:val="continue"/>
            <w:tcBorders>
              <w:top w:val="single" w:color="000000" w:sz="8" w:space="0"/>
              <w:left w:val="single" w:color="000000" w:sz="8" w:space="0"/>
              <w:bottom w:val="single" w:color="000000" w:sz="8" w:space="0"/>
              <w:right w:val="single" w:color="000000" w:sz="8" w:space="0"/>
            </w:tcBorders>
            <w:vAlign w:val="center"/>
          </w:tcPr>
          <w:p w14:paraId="392858FD">
            <w:pPr>
              <w:jc w:val="center"/>
              <w:rPr>
                <w:rFonts w:hint="eastAsia" w:ascii="宋体" w:hAnsi="宋体" w:eastAsia="宋体" w:cs="宋体"/>
                <w:i w:val="0"/>
                <w:iCs w:val="0"/>
                <w:color w:val="000000"/>
                <w:sz w:val="16"/>
                <w:szCs w:val="16"/>
                <w:u w:val="none"/>
              </w:rPr>
            </w:pPr>
          </w:p>
        </w:tc>
        <w:tc>
          <w:tcPr>
            <w:tcW w:w="1161" w:type="dxa"/>
            <w:vMerge w:val="continue"/>
            <w:tcBorders>
              <w:top w:val="single" w:color="000000" w:sz="8" w:space="0"/>
              <w:left w:val="single" w:color="000000" w:sz="8" w:space="0"/>
              <w:bottom w:val="single" w:color="000000" w:sz="8" w:space="0"/>
              <w:right w:val="single" w:color="000000" w:sz="8" w:space="0"/>
            </w:tcBorders>
            <w:vAlign w:val="center"/>
          </w:tcPr>
          <w:p w14:paraId="6C9D82E7">
            <w:pPr>
              <w:jc w:val="center"/>
              <w:rPr>
                <w:rFonts w:hint="eastAsia" w:ascii="宋体" w:hAnsi="宋体" w:eastAsia="宋体" w:cs="宋体"/>
                <w:i w:val="0"/>
                <w:iCs w:val="0"/>
                <w:color w:val="000000"/>
                <w:sz w:val="16"/>
                <w:szCs w:val="16"/>
                <w:u w:val="none"/>
              </w:rPr>
            </w:pPr>
          </w:p>
        </w:tc>
      </w:tr>
      <w:tr w14:paraId="733CF4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82" w:hRule="atLeast"/>
        </w:trPr>
        <w:tc>
          <w:tcPr>
            <w:tcW w:w="1823" w:type="dxa"/>
            <w:gridSpan w:val="2"/>
            <w:tcBorders>
              <w:top w:val="single" w:color="000000" w:sz="8" w:space="0"/>
              <w:left w:val="single" w:color="000000" w:sz="8" w:space="0"/>
              <w:bottom w:val="single" w:color="000000" w:sz="8" w:space="0"/>
              <w:right w:val="single" w:color="000000" w:sz="8" w:space="0"/>
            </w:tcBorders>
            <w:vAlign w:val="center"/>
          </w:tcPr>
          <w:p w14:paraId="261E5C5D">
            <w:pPr>
              <w:keepNext w:val="0"/>
              <w:keepLines w:val="0"/>
              <w:widowControl/>
              <w:suppressLineNumbers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合计</w:t>
            </w:r>
          </w:p>
        </w:tc>
        <w:tc>
          <w:tcPr>
            <w:tcW w:w="1106" w:type="dxa"/>
            <w:tcBorders>
              <w:top w:val="single" w:color="000000" w:sz="8" w:space="0"/>
              <w:left w:val="single" w:color="000000" w:sz="8" w:space="0"/>
              <w:bottom w:val="single" w:color="000000" w:sz="8" w:space="0"/>
              <w:right w:val="single" w:color="000000" w:sz="8" w:space="0"/>
            </w:tcBorders>
            <w:vAlign w:val="center"/>
          </w:tcPr>
          <w:p w14:paraId="3F25B4C2">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rPr>
              <w:t>3443916.17</w:t>
            </w:r>
          </w:p>
        </w:tc>
        <w:tc>
          <w:tcPr>
            <w:tcW w:w="1124" w:type="dxa"/>
            <w:tcBorders>
              <w:top w:val="single" w:color="000000" w:sz="8" w:space="0"/>
              <w:left w:val="single" w:color="000000" w:sz="8" w:space="0"/>
              <w:bottom w:val="single" w:color="000000" w:sz="8" w:space="0"/>
              <w:right w:val="single" w:color="000000" w:sz="8" w:space="0"/>
            </w:tcBorders>
            <w:vAlign w:val="center"/>
          </w:tcPr>
          <w:p w14:paraId="2699AAE0">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rPr>
              <w:t>3443916.17</w:t>
            </w:r>
          </w:p>
        </w:tc>
        <w:tc>
          <w:tcPr>
            <w:tcW w:w="1124" w:type="dxa"/>
            <w:tcBorders>
              <w:top w:val="single" w:color="000000" w:sz="8" w:space="0"/>
              <w:left w:val="single" w:color="000000" w:sz="8" w:space="0"/>
              <w:bottom w:val="single" w:color="000000" w:sz="8" w:space="0"/>
              <w:right w:val="single" w:color="000000" w:sz="8" w:space="0"/>
            </w:tcBorders>
            <w:vAlign w:val="center"/>
          </w:tcPr>
          <w:p w14:paraId="1B48096A">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rPr>
              <w:t>3197865.17</w:t>
            </w:r>
          </w:p>
        </w:tc>
        <w:tc>
          <w:tcPr>
            <w:tcW w:w="1124" w:type="dxa"/>
            <w:tcBorders>
              <w:top w:val="single" w:color="000000" w:sz="8" w:space="0"/>
              <w:left w:val="single" w:color="000000" w:sz="8" w:space="0"/>
              <w:bottom w:val="single" w:color="000000" w:sz="8" w:space="0"/>
              <w:right w:val="single" w:color="000000" w:sz="8" w:space="0"/>
            </w:tcBorders>
            <w:vAlign w:val="center"/>
          </w:tcPr>
          <w:p w14:paraId="1B850061">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5E79177D">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36B63CA5">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525F6E8E">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660722D5">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36D8237B">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29D6ECE5">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312B8F1D">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kern w:val="0"/>
                <w:sz w:val="13"/>
                <w:szCs w:val="13"/>
                <w:u w:val="none"/>
                <w:lang w:val="en-US" w:eastAsia="zh-CN"/>
              </w:rPr>
              <w:t>246051.00</w:t>
            </w:r>
          </w:p>
        </w:tc>
      </w:tr>
      <w:tr w14:paraId="25416E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3" w:hRule="atLeast"/>
        </w:trPr>
        <w:tc>
          <w:tcPr>
            <w:tcW w:w="641" w:type="dxa"/>
            <w:tcBorders>
              <w:top w:val="single" w:color="000000" w:sz="8" w:space="0"/>
              <w:left w:val="single" w:color="000000" w:sz="8" w:space="0"/>
              <w:bottom w:val="single" w:color="000000" w:sz="8" w:space="0"/>
              <w:right w:val="single" w:color="000000" w:sz="8" w:space="0"/>
            </w:tcBorders>
            <w:vAlign w:val="center"/>
          </w:tcPr>
          <w:p w14:paraId="012E1187">
            <w:pPr>
              <w:keepNext w:val="0"/>
              <w:keepLines w:val="0"/>
              <w:widowControl/>
              <w:suppressLineNumbers w:val="0"/>
              <w:jc w:val="right"/>
              <w:textAlignment w:val="center"/>
              <w:rPr>
                <w:rFonts w:ascii="等线" w:hAnsi="等线" w:eastAsia="等线" w:cs="等线"/>
                <w:i w:val="0"/>
                <w:iCs w:val="0"/>
                <w:color w:val="333333"/>
                <w:sz w:val="13"/>
                <w:szCs w:val="13"/>
                <w:u w:val="none"/>
              </w:rPr>
            </w:pPr>
            <w:r>
              <w:rPr>
                <w:rFonts w:ascii="等线" w:hAnsi="等线" w:eastAsia="等线" w:cs="等线"/>
                <w:i w:val="0"/>
                <w:iCs w:val="0"/>
                <w:color w:val="333333"/>
                <w:sz w:val="13"/>
                <w:szCs w:val="13"/>
                <w:u w:val="none"/>
              </w:rPr>
              <w:t>330239</w:t>
            </w:r>
          </w:p>
        </w:tc>
        <w:tc>
          <w:tcPr>
            <w:tcW w:w="1182" w:type="dxa"/>
            <w:tcBorders>
              <w:top w:val="single" w:color="000000" w:sz="8" w:space="0"/>
              <w:left w:val="single" w:color="000000" w:sz="8" w:space="0"/>
              <w:bottom w:val="single" w:color="000000" w:sz="8" w:space="0"/>
              <w:right w:val="single" w:color="000000" w:sz="8" w:space="0"/>
            </w:tcBorders>
            <w:vAlign w:val="center"/>
          </w:tcPr>
          <w:p w14:paraId="257096B5">
            <w:pPr>
              <w:keepNext w:val="0"/>
              <w:keepLines w:val="0"/>
              <w:widowControl/>
              <w:suppressLineNumbers w:val="0"/>
              <w:jc w:val="left"/>
              <w:textAlignment w:val="center"/>
              <w:rPr>
                <w:rFonts w:hint="eastAsia" w:ascii="等线" w:hAnsi="等线" w:eastAsia="等线" w:cs="等线"/>
                <w:i w:val="0"/>
                <w:iCs w:val="0"/>
                <w:color w:val="333333"/>
                <w:sz w:val="13"/>
                <w:szCs w:val="13"/>
                <w:u w:val="none"/>
              </w:rPr>
            </w:pPr>
            <w:r>
              <w:rPr>
                <w:rFonts w:hint="eastAsia" w:ascii="等线" w:hAnsi="等线" w:eastAsia="等线" w:cs="等线"/>
                <w:i w:val="0"/>
                <w:iCs w:val="0"/>
                <w:color w:val="333333"/>
                <w:sz w:val="13"/>
                <w:szCs w:val="13"/>
                <w:u w:val="none"/>
              </w:rPr>
              <w:t>天津市西青区玉带路中学</w:t>
            </w:r>
          </w:p>
        </w:tc>
        <w:tc>
          <w:tcPr>
            <w:tcW w:w="935" w:type="dxa"/>
            <w:tcBorders>
              <w:top w:val="single" w:color="000000" w:sz="8" w:space="0"/>
              <w:left w:val="single" w:color="000000" w:sz="8" w:space="0"/>
              <w:bottom w:val="single" w:color="000000" w:sz="8" w:space="0"/>
              <w:right w:val="single" w:color="000000" w:sz="8" w:space="0"/>
            </w:tcBorders>
            <w:vAlign w:val="center"/>
          </w:tcPr>
          <w:p w14:paraId="7D81530D">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sz w:val="13"/>
                <w:szCs w:val="13"/>
                <w:u w:val="none"/>
              </w:rPr>
              <w:t>3443916.17</w:t>
            </w:r>
          </w:p>
        </w:tc>
        <w:tc>
          <w:tcPr>
            <w:tcW w:w="1124" w:type="dxa"/>
            <w:tcBorders>
              <w:top w:val="single" w:color="000000" w:sz="8" w:space="0"/>
              <w:left w:val="single" w:color="000000" w:sz="8" w:space="0"/>
              <w:bottom w:val="single" w:color="000000" w:sz="8" w:space="0"/>
              <w:right w:val="single" w:color="000000" w:sz="8" w:space="0"/>
            </w:tcBorders>
            <w:vAlign w:val="center"/>
          </w:tcPr>
          <w:p w14:paraId="43756DB6">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sz w:val="13"/>
                <w:szCs w:val="13"/>
                <w:u w:val="none"/>
              </w:rPr>
              <w:t>3443916.17</w:t>
            </w:r>
          </w:p>
        </w:tc>
        <w:tc>
          <w:tcPr>
            <w:tcW w:w="1124" w:type="dxa"/>
            <w:tcBorders>
              <w:top w:val="single" w:color="000000" w:sz="8" w:space="0"/>
              <w:left w:val="single" w:color="000000" w:sz="8" w:space="0"/>
              <w:bottom w:val="single" w:color="000000" w:sz="8" w:space="0"/>
              <w:right w:val="single" w:color="000000" w:sz="8" w:space="0"/>
            </w:tcBorders>
            <w:vAlign w:val="center"/>
          </w:tcPr>
          <w:p w14:paraId="2115ADA1">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sz w:val="13"/>
                <w:szCs w:val="13"/>
                <w:u w:val="none"/>
              </w:rPr>
              <w:t>3197865.17</w:t>
            </w:r>
          </w:p>
        </w:tc>
        <w:tc>
          <w:tcPr>
            <w:tcW w:w="1124" w:type="dxa"/>
            <w:tcBorders>
              <w:top w:val="single" w:color="000000" w:sz="8" w:space="0"/>
              <w:left w:val="single" w:color="000000" w:sz="8" w:space="0"/>
              <w:bottom w:val="single" w:color="000000" w:sz="8" w:space="0"/>
              <w:right w:val="single" w:color="000000" w:sz="8" w:space="0"/>
            </w:tcBorders>
            <w:vAlign w:val="center"/>
          </w:tcPr>
          <w:p w14:paraId="38F5E4AE">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5B3E1351">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3DD3B741">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31D4034E">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3B70C179">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p>
        </w:tc>
        <w:tc>
          <w:tcPr>
            <w:tcW w:w="1124" w:type="dxa"/>
            <w:tcBorders>
              <w:top w:val="single" w:color="000000" w:sz="8" w:space="0"/>
              <w:left w:val="single" w:color="000000" w:sz="8" w:space="0"/>
              <w:bottom w:val="single" w:color="000000" w:sz="8" w:space="0"/>
              <w:right w:val="single" w:color="000000" w:sz="8" w:space="0"/>
            </w:tcBorders>
            <w:vAlign w:val="center"/>
          </w:tcPr>
          <w:p w14:paraId="6E1C230E">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443B84C6">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p>
        </w:tc>
        <w:tc>
          <w:tcPr>
            <w:tcW w:w="1161" w:type="dxa"/>
            <w:tcBorders>
              <w:top w:val="single" w:color="000000" w:sz="8" w:space="0"/>
              <w:left w:val="single" w:color="000000" w:sz="8" w:space="0"/>
              <w:bottom w:val="single" w:color="000000" w:sz="8" w:space="0"/>
              <w:right w:val="single" w:color="000000" w:sz="8" w:space="0"/>
            </w:tcBorders>
            <w:vAlign w:val="center"/>
          </w:tcPr>
          <w:p w14:paraId="3EAC343A">
            <w:pPr>
              <w:keepNext w:val="0"/>
              <w:keepLines w:val="0"/>
              <w:widowControl/>
              <w:suppressLineNumbers w:val="0"/>
              <w:jc w:val="right"/>
              <w:textAlignment w:val="center"/>
              <w:rPr>
                <w:rFonts w:hint="eastAsia" w:ascii="宋体" w:hAnsi="宋体" w:eastAsia="宋体" w:cs="宋体"/>
                <w:i w:val="0"/>
                <w:iCs w:val="0"/>
                <w:color w:val="000000"/>
                <w:sz w:val="13"/>
                <w:szCs w:val="13"/>
                <w:u w:val="none"/>
              </w:rPr>
            </w:pPr>
            <w:r>
              <w:rPr>
                <w:rFonts w:hint="eastAsia" w:ascii="宋体" w:hAnsi="宋体" w:eastAsia="宋体" w:cs="宋体"/>
                <w:i w:val="0"/>
                <w:iCs w:val="0"/>
                <w:color w:val="000000"/>
                <w:sz w:val="13"/>
                <w:szCs w:val="13"/>
                <w:u w:val="none"/>
              </w:rPr>
              <w:t>246051.00</w:t>
            </w:r>
          </w:p>
        </w:tc>
      </w:tr>
      <w:tr w14:paraId="07D9763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70" w:hRule="atLeast"/>
        </w:trPr>
        <w:tc>
          <w:tcPr>
            <w:tcW w:w="14072" w:type="dxa"/>
            <w:gridSpan w:val="13"/>
            <w:tcBorders>
              <w:top w:val="single" w:color="000000" w:sz="8" w:space="0"/>
              <w:left w:val="nil"/>
              <w:bottom w:val="nil"/>
              <w:right w:val="nil"/>
            </w:tcBorders>
            <w:vAlign w:val="center"/>
          </w:tcPr>
          <w:p w14:paraId="35FD4C37">
            <w:pPr>
              <w:keepNext w:val="0"/>
              <w:keepLines w:val="0"/>
              <w:widowControl/>
              <w:suppressLineNumbers w:val="0"/>
              <w:jc w:val="left"/>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注：本表反映本年度取得的各项收入情况。财政专户管理资金是指教育收费；事业收入不含教育收费。</w:t>
            </w:r>
          </w:p>
        </w:tc>
      </w:tr>
    </w:tbl>
    <w:p w14:paraId="1C37B174">
      <w:pPr>
        <w:keepNext w:val="0"/>
        <w:keepLines w:val="0"/>
        <w:widowControl/>
        <w:suppressLineNumbers w:val="0"/>
        <w:snapToGrid w:val="0"/>
        <w:jc w:val="left"/>
        <w:textAlignment w:val="center"/>
        <w:rPr>
          <w:rFonts w:hint="eastAsia" w:ascii="宋体" w:hAnsi="宋体" w:eastAsia="宋体" w:cs="宋体"/>
          <w:i w:val="0"/>
          <w:iCs w:val="0"/>
          <w:color w:val="000000"/>
          <w:sz w:val="16"/>
          <w:szCs w:val="16"/>
          <w:u w:val="none"/>
          <w:lang w:val="en-US" w:eastAsia="zh-CN"/>
        </w:rPr>
      </w:pPr>
    </w:p>
    <w:tbl>
      <w:tblPr>
        <w:tblStyle w:val="8"/>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716"/>
        <w:gridCol w:w="1027"/>
        <w:gridCol w:w="1437"/>
        <w:gridCol w:w="1438"/>
        <w:gridCol w:w="1438"/>
        <w:gridCol w:w="1438"/>
        <w:gridCol w:w="1670"/>
        <w:gridCol w:w="1670"/>
        <w:gridCol w:w="1670"/>
        <w:gridCol w:w="1670"/>
      </w:tblGrid>
      <w:tr w14:paraId="752E6A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134" w:type="dxa"/>
            <w:gridSpan w:val="6"/>
            <w:tcBorders>
              <w:top w:val="nil"/>
              <w:left w:val="nil"/>
              <w:bottom w:val="single" w:color="000000" w:sz="8" w:space="0"/>
              <w:right w:val="nil"/>
            </w:tcBorders>
            <w:noWrap/>
            <w:vAlign w:val="center"/>
          </w:tcPr>
          <w:p w14:paraId="186AA53E">
            <w:pPr>
              <w:snapToGrid w:val="0"/>
              <w:rPr>
                <w:rFonts w:hint="eastAsia" w:ascii="宋体" w:hAnsi="宋体" w:eastAsia="宋体" w:cs="宋体"/>
                <w:i w:val="0"/>
                <w:iCs w:val="0"/>
                <w:color w:val="000000"/>
                <w:sz w:val="16"/>
                <w:szCs w:val="16"/>
                <w:u w:val="none"/>
              </w:rPr>
            </w:pPr>
            <w:r>
              <w:rPr>
                <w:rFonts w:hint="eastAsia" w:ascii="宋体" w:hAnsi="宋体" w:cs="宋体"/>
                <w:i w:val="0"/>
                <w:iCs w:val="0"/>
                <w:color w:val="000000"/>
                <w:kern w:val="0"/>
                <w:sz w:val="16"/>
                <w:szCs w:val="16"/>
                <w:u w:val="none"/>
                <w:lang w:val="en-US" w:eastAsia="zh-CN"/>
              </w:rPr>
              <w:t>单位</w:t>
            </w:r>
            <w:r>
              <w:rPr>
                <w:rFonts w:hint="eastAsia" w:ascii="宋体" w:hAnsi="宋体" w:eastAsia="宋体" w:cs="宋体"/>
                <w:i w:val="0"/>
                <w:iCs w:val="0"/>
                <w:color w:val="000000"/>
                <w:kern w:val="0"/>
                <w:sz w:val="16"/>
                <w:szCs w:val="16"/>
                <w:u w:val="none"/>
                <w:lang w:val="en-US" w:eastAsia="zh-CN"/>
              </w:rPr>
              <w:t>：天津市西青区玉带路中学</w:t>
            </w:r>
          </w:p>
        </w:tc>
        <w:tc>
          <w:tcPr>
            <w:tcW w:w="3340" w:type="dxa"/>
            <w:gridSpan w:val="2"/>
            <w:tcBorders>
              <w:top w:val="nil"/>
              <w:left w:val="nil"/>
              <w:bottom w:val="single" w:color="000000" w:sz="8" w:space="0"/>
              <w:right w:val="nil"/>
            </w:tcBorders>
            <w:noWrap/>
            <w:vAlign w:val="center"/>
          </w:tcPr>
          <w:p w14:paraId="6D1361BF">
            <w:pPr>
              <w:keepNext w:val="0"/>
              <w:keepLines w:val="0"/>
              <w:widowControl/>
              <w:suppressLineNumbers w:val="0"/>
              <w:snapToGrid w:val="0"/>
              <w:jc w:val="right"/>
              <w:textAlignment w:val="center"/>
              <w:rPr>
                <w:rFonts w:hint="eastAsia" w:ascii="宋体" w:hAnsi="宋体" w:eastAsia="宋体" w:cs="宋体"/>
                <w:i w:val="0"/>
                <w:iCs w:val="0"/>
                <w:color w:val="000000"/>
                <w:kern w:val="0"/>
                <w:sz w:val="16"/>
                <w:szCs w:val="16"/>
                <w:u w:val="none"/>
                <w:lang w:val="en-US" w:eastAsia="zh-CN"/>
              </w:rPr>
            </w:pPr>
          </w:p>
        </w:tc>
        <w:tc>
          <w:tcPr>
            <w:tcW w:w="3340" w:type="dxa"/>
            <w:gridSpan w:val="2"/>
            <w:tcBorders>
              <w:top w:val="nil"/>
              <w:left w:val="nil"/>
              <w:bottom w:val="single" w:color="000000" w:sz="8" w:space="0"/>
              <w:right w:val="nil"/>
            </w:tcBorders>
            <w:noWrap/>
            <w:vAlign w:val="center"/>
          </w:tcPr>
          <w:p w14:paraId="7A958211">
            <w:pPr>
              <w:keepNext w:val="0"/>
              <w:keepLines w:val="0"/>
              <w:widowControl/>
              <w:suppressLineNumbers w:val="0"/>
              <w:snapToGrid w:val="0"/>
              <w:jc w:val="right"/>
              <w:textAlignment w:val="center"/>
              <w:rPr>
                <w:rFonts w:hint="eastAsia" w:ascii="宋体" w:hAnsi="宋体" w:eastAsia="宋体" w:cs="宋体"/>
                <w:i w:val="0"/>
                <w:iCs w:val="0"/>
                <w:color w:val="000000"/>
                <w:kern w:val="0"/>
                <w:sz w:val="16"/>
                <w:szCs w:val="16"/>
                <w:u w:val="none"/>
                <w:lang w:val="en-US" w:eastAsia="zh-CN"/>
              </w:rPr>
            </w:pPr>
            <w:r>
              <w:rPr>
                <w:rFonts w:hint="eastAsia" w:ascii="宋体" w:hAnsi="宋体" w:eastAsia="宋体" w:cs="宋体"/>
                <w:i w:val="0"/>
                <w:iCs w:val="0"/>
                <w:color w:val="000000"/>
                <w:kern w:val="0"/>
                <w:sz w:val="16"/>
                <w:szCs w:val="16"/>
                <w:u w:val="none"/>
                <w:lang w:val="en-US" w:eastAsia="zh-CN"/>
              </w:rPr>
              <w:t>金额单位：元</w:t>
            </w:r>
          </w:p>
        </w:tc>
      </w:tr>
      <w:tr w14:paraId="4B43FFE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94" w:type="dxa"/>
            <w:vMerge w:val="restart"/>
            <w:tcBorders>
              <w:top w:val="single" w:color="000000" w:sz="8" w:space="0"/>
              <w:left w:val="single" w:color="000000" w:sz="8" w:space="0"/>
              <w:bottom w:val="single" w:color="000000" w:sz="8" w:space="0"/>
              <w:right w:val="single" w:color="000000" w:sz="8" w:space="0"/>
            </w:tcBorders>
            <w:vAlign w:val="center"/>
          </w:tcPr>
          <w:p w14:paraId="346009C1">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部门（单位）代码</w:t>
            </w:r>
          </w:p>
        </w:tc>
        <w:tc>
          <w:tcPr>
            <w:tcW w:w="1134" w:type="dxa"/>
            <w:vMerge w:val="restart"/>
            <w:tcBorders>
              <w:top w:val="single" w:color="000000" w:sz="8" w:space="0"/>
              <w:left w:val="single" w:color="000000" w:sz="8" w:space="0"/>
              <w:bottom w:val="single" w:color="000000" w:sz="8" w:space="0"/>
              <w:right w:val="single" w:color="000000" w:sz="8" w:space="0"/>
            </w:tcBorders>
            <w:vAlign w:val="center"/>
          </w:tcPr>
          <w:p w14:paraId="290ACBD3">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部门（单位）名称</w:t>
            </w:r>
          </w:p>
        </w:tc>
        <w:tc>
          <w:tcPr>
            <w:tcW w:w="13359" w:type="dxa"/>
            <w:gridSpan w:val="8"/>
            <w:tcBorders>
              <w:top w:val="single" w:color="000000" w:sz="8" w:space="0"/>
              <w:left w:val="single" w:color="000000" w:sz="8" w:space="0"/>
              <w:bottom w:val="single" w:color="000000" w:sz="8" w:space="0"/>
              <w:right w:val="single" w:color="000000" w:sz="8" w:space="0"/>
            </w:tcBorders>
            <w:vAlign w:val="center"/>
          </w:tcPr>
          <w:p w14:paraId="1771F8FC">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上年结转和结余</w:t>
            </w:r>
          </w:p>
        </w:tc>
      </w:tr>
      <w:tr w14:paraId="1A9B2A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94" w:type="dxa"/>
            <w:vMerge w:val="continue"/>
            <w:tcBorders>
              <w:top w:val="single" w:color="000000" w:sz="8" w:space="0"/>
              <w:left w:val="single" w:color="000000" w:sz="8" w:space="0"/>
              <w:bottom w:val="single" w:color="000000" w:sz="8" w:space="0"/>
              <w:right w:val="single" w:color="000000" w:sz="8" w:space="0"/>
            </w:tcBorders>
            <w:vAlign w:val="center"/>
          </w:tcPr>
          <w:p w14:paraId="523A7363">
            <w:pPr>
              <w:snapToGrid w:val="0"/>
              <w:jc w:val="center"/>
              <w:rPr>
                <w:rFonts w:hint="eastAsia" w:ascii="宋体" w:hAnsi="宋体" w:eastAsia="宋体" w:cs="宋体"/>
                <w:i w:val="0"/>
                <w:iCs w:val="0"/>
                <w:color w:val="000000"/>
                <w:sz w:val="16"/>
                <w:szCs w:val="16"/>
                <w:u w:val="none"/>
              </w:rPr>
            </w:pPr>
          </w:p>
        </w:tc>
        <w:tc>
          <w:tcPr>
            <w:tcW w:w="1134" w:type="dxa"/>
            <w:vMerge w:val="continue"/>
            <w:tcBorders>
              <w:top w:val="single" w:color="000000" w:sz="8" w:space="0"/>
              <w:left w:val="single" w:color="000000" w:sz="8" w:space="0"/>
              <w:bottom w:val="single" w:color="000000" w:sz="8" w:space="0"/>
              <w:right w:val="single" w:color="000000" w:sz="8" w:space="0"/>
            </w:tcBorders>
            <w:vAlign w:val="center"/>
          </w:tcPr>
          <w:p w14:paraId="2302731A">
            <w:pPr>
              <w:snapToGrid w:val="0"/>
              <w:jc w:val="center"/>
              <w:rPr>
                <w:rFonts w:hint="eastAsia" w:ascii="宋体" w:hAnsi="宋体" w:eastAsia="宋体" w:cs="宋体"/>
                <w:i w:val="0"/>
                <w:iCs w:val="0"/>
                <w:color w:val="000000"/>
                <w:sz w:val="16"/>
                <w:szCs w:val="16"/>
                <w:u w:val="none"/>
              </w:rPr>
            </w:pPr>
          </w:p>
        </w:tc>
        <w:tc>
          <w:tcPr>
            <w:tcW w:w="1669" w:type="dxa"/>
            <w:vMerge w:val="restart"/>
            <w:tcBorders>
              <w:top w:val="single" w:color="000000" w:sz="8" w:space="0"/>
              <w:left w:val="single" w:color="000000" w:sz="8" w:space="0"/>
              <w:bottom w:val="single" w:color="000000" w:sz="8" w:space="0"/>
              <w:right w:val="single" w:color="000000" w:sz="8" w:space="0"/>
            </w:tcBorders>
            <w:vAlign w:val="center"/>
          </w:tcPr>
          <w:p w14:paraId="35131FCD">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小计</w:t>
            </w:r>
          </w:p>
        </w:tc>
        <w:tc>
          <w:tcPr>
            <w:tcW w:w="6680" w:type="dxa"/>
            <w:gridSpan w:val="4"/>
            <w:tcBorders>
              <w:top w:val="single" w:color="000000" w:sz="8" w:space="0"/>
              <w:left w:val="single" w:color="000000" w:sz="8" w:space="0"/>
              <w:bottom w:val="single" w:color="000000" w:sz="8" w:space="0"/>
              <w:right w:val="single" w:color="000000" w:sz="8" w:space="0"/>
            </w:tcBorders>
            <w:vAlign w:val="center"/>
          </w:tcPr>
          <w:p w14:paraId="49E191B2">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财政拨款结转结余</w:t>
            </w:r>
          </w:p>
        </w:tc>
        <w:tc>
          <w:tcPr>
            <w:tcW w:w="5010" w:type="dxa"/>
            <w:gridSpan w:val="3"/>
            <w:tcBorders>
              <w:top w:val="single" w:color="000000" w:sz="8" w:space="0"/>
              <w:left w:val="single" w:color="000000" w:sz="8" w:space="0"/>
              <w:bottom w:val="single" w:color="000000" w:sz="8" w:space="0"/>
              <w:right w:val="single" w:color="000000" w:sz="8" w:space="0"/>
            </w:tcBorders>
            <w:vAlign w:val="center"/>
          </w:tcPr>
          <w:p w14:paraId="259160B4">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非财政拨款结转结余</w:t>
            </w:r>
          </w:p>
        </w:tc>
      </w:tr>
      <w:tr w14:paraId="198CEC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94" w:type="dxa"/>
            <w:vMerge w:val="continue"/>
            <w:tcBorders>
              <w:top w:val="single" w:color="000000" w:sz="8" w:space="0"/>
              <w:left w:val="single" w:color="000000" w:sz="8" w:space="0"/>
              <w:bottom w:val="single" w:color="000000" w:sz="8" w:space="0"/>
              <w:right w:val="single" w:color="000000" w:sz="8" w:space="0"/>
            </w:tcBorders>
            <w:vAlign w:val="center"/>
          </w:tcPr>
          <w:p w14:paraId="064423B6">
            <w:pPr>
              <w:snapToGrid w:val="0"/>
              <w:jc w:val="center"/>
              <w:rPr>
                <w:rFonts w:hint="eastAsia" w:ascii="宋体" w:hAnsi="宋体" w:eastAsia="宋体" w:cs="宋体"/>
                <w:i w:val="0"/>
                <w:iCs w:val="0"/>
                <w:color w:val="000000"/>
                <w:sz w:val="16"/>
                <w:szCs w:val="16"/>
                <w:u w:val="none"/>
              </w:rPr>
            </w:pPr>
          </w:p>
        </w:tc>
        <w:tc>
          <w:tcPr>
            <w:tcW w:w="1134" w:type="dxa"/>
            <w:vMerge w:val="continue"/>
            <w:tcBorders>
              <w:top w:val="single" w:color="000000" w:sz="8" w:space="0"/>
              <w:left w:val="single" w:color="000000" w:sz="8" w:space="0"/>
              <w:bottom w:val="single" w:color="000000" w:sz="8" w:space="0"/>
              <w:right w:val="single" w:color="000000" w:sz="8" w:space="0"/>
            </w:tcBorders>
            <w:vAlign w:val="center"/>
          </w:tcPr>
          <w:p w14:paraId="192CE617">
            <w:pPr>
              <w:snapToGrid w:val="0"/>
              <w:jc w:val="center"/>
              <w:rPr>
                <w:rFonts w:hint="eastAsia" w:ascii="宋体" w:hAnsi="宋体" w:eastAsia="宋体" w:cs="宋体"/>
                <w:i w:val="0"/>
                <w:iCs w:val="0"/>
                <w:color w:val="000000"/>
                <w:sz w:val="16"/>
                <w:szCs w:val="16"/>
                <w:u w:val="none"/>
              </w:rPr>
            </w:pPr>
          </w:p>
        </w:tc>
        <w:tc>
          <w:tcPr>
            <w:tcW w:w="1669" w:type="dxa"/>
            <w:vMerge w:val="continue"/>
            <w:tcBorders>
              <w:top w:val="single" w:color="000000" w:sz="8" w:space="0"/>
              <w:left w:val="single" w:color="000000" w:sz="8" w:space="0"/>
              <w:bottom w:val="single" w:color="000000" w:sz="8" w:space="0"/>
              <w:right w:val="single" w:color="000000" w:sz="8" w:space="0"/>
            </w:tcBorders>
            <w:vAlign w:val="center"/>
          </w:tcPr>
          <w:p w14:paraId="570BF868">
            <w:pPr>
              <w:snapToGrid w:val="0"/>
              <w:jc w:val="center"/>
              <w:rPr>
                <w:rFonts w:hint="eastAsia" w:ascii="宋体" w:hAnsi="宋体" w:eastAsia="宋体" w:cs="宋体"/>
                <w:i w:val="0"/>
                <w:iCs w:val="0"/>
                <w:color w:val="000000"/>
                <w:sz w:val="16"/>
                <w:szCs w:val="16"/>
                <w:u w:val="none"/>
              </w:rPr>
            </w:pPr>
          </w:p>
        </w:tc>
        <w:tc>
          <w:tcPr>
            <w:tcW w:w="1670" w:type="dxa"/>
            <w:tcBorders>
              <w:top w:val="single" w:color="000000" w:sz="8" w:space="0"/>
              <w:left w:val="single" w:color="000000" w:sz="8" w:space="0"/>
              <w:bottom w:val="single" w:color="000000" w:sz="8" w:space="0"/>
              <w:right w:val="single" w:color="000000" w:sz="8" w:space="0"/>
            </w:tcBorders>
            <w:vAlign w:val="center"/>
          </w:tcPr>
          <w:p w14:paraId="3A5A927E">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小计</w:t>
            </w:r>
          </w:p>
        </w:tc>
        <w:tc>
          <w:tcPr>
            <w:tcW w:w="1670" w:type="dxa"/>
            <w:tcBorders>
              <w:top w:val="single" w:color="000000" w:sz="8" w:space="0"/>
              <w:left w:val="single" w:color="000000" w:sz="8" w:space="0"/>
              <w:bottom w:val="single" w:color="000000" w:sz="8" w:space="0"/>
              <w:right w:val="single" w:color="000000" w:sz="8" w:space="0"/>
            </w:tcBorders>
            <w:vAlign w:val="center"/>
          </w:tcPr>
          <w:p w14:paraId="268EF5D9">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一般公共预算</w:t>
            </w:r>
          </w:p>
        </w:tc>
        <w:tc>
          <w:tcPr>
            <w:tcW w:w="1670" w:type="dxa"/>
            <w:tcBorders>
              <w:top w:val="single" w:color="000000" w:sz="8" w:space="0"/>
              <w:left w:val="single" w:color="000000" w:sz="8" w:space="0"/>
              <w:bottom w:val="single" w:color="000000" w:sz="8" w:space="0"/>
              <w:right w:val="single" w:color="000000" w:sz="8" w:space="0"/>
            </w:tcBorders>
            <w:vAlign w:val="center"/>
          </w:tcPr>
          <w:p w14:paraId="5CF871B6">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政府性基金预算</w:t>
            </w:r>
          </w:p>
        </w:tc>
        <w:tc>
          <w:tcPr>
            <w:tcW w:w="1670" w:type="dxa"/>
            <w:tcBorders>
              <w:top w:val="single" w:color="000000" w:sz="8" w:space="0"/>
              <w:left w:val="single" w:color="000000" w:sz="8" w:space="0"/>
              <w:bottom w:val="single" w:color="000000" w:sz="8" w:space="0"/>
              <w:right w:val="single" w:color="000000" w:sz="8" w:space="0"/>
            </w:tcBorders>
            <w:vAlign w:val="center"/>
          </w:tcPr>
          <w:p w14:paraId="1DDEB1B2">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国有资本经营预算</w:t>
            </w:r>
          </w:p>
        </w:tc>
        <w:tc>
          <w:tcPr>
            <w:tcW w:w="1670" w:type="dxa"/>
            <w:tcBorders>
              <w:top w:val="single" w:color="000000" w:sz="8" w:space="0"/>
              <w:left w:val="single" w:color="000000" w:sz="8" w:space="0"/>
              <w:bottom w:val="single" w:color="000000" w:sz="8" w:space="0"/>
              <w:right w:val="single" w:color="000000" w:sz="8" w:space="0"/>
            </w:tcBorders>
            <w:vAlign w:val="center"/>
          </w:tcPr>
          <w:p w14:paraId="619D93E7">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小计</w:t>
            </w:r>
          </w:p>
        </w:tc>
        <w:tc>
          <w:tcPr>
            <w:tcW w:w="1670" w:type="dxa"/>
            <w:tcBorders>
              <w:top w:val="single" w:color="000000" w:sz="8" w:space="0"/>
              <w:left w:val="single" w:color="000000" w:sz="8" w:space="0"/>
              <w:bottom w:val="single" w:color="000000" w:sz="8" w:space="0"/>
              <w:right w:val="single" w:color="000000" w:sz="8" w:space="0"/>
            </w:tcBorders>
            <w:vAlign w:val="center"/>
          </w:tcPr>
          <w:p w14:paraId="09C74C33">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财政专户管理资金</w:t>
            </w:r>
          </w:p>
        </w:tc>
        <w:tc>
          <w:tcPr>
            <w:tcW w:w="1670" w:type="dxa"/>
            <w:tcBorders>
              <w:top w:val="single" w:color="000000" w:sz="8" w:space="0"/>
              <w:left w:val="single" w:color="000000" w:sz="8" w:space="0"/>
              <w:bottom w:val="single" w:color="000000" w:sz="8" w:space="0"/>
              <w:right w:val="single" w:color="000000" w:sz="8" w:space="0"/>
            </w:tcBorders>
            <w:vAlign w:val="center"/>
          </w:tcPr>
          <w:p w14:paraId="02B1B790">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单位资金</w:t>
            </w:r>
          </w:p>
        </w:tc>
      </w:tr>
      <w:tr w14:paraId="04A18E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134" w:type="dxa"/>
            <w:gridSpan w:val="2"/>
            <w:tcBorders>
              <w:top w:val="single" w:color="000000" w:sz="8" w:space="0"/>
              <w:left w:val="single" w:color="000000" w:sz="8" w:space="0"/>
              <w:bottom w:val="single" w:color="000000" w:sz="8" w:space="0"/>
              <w:right w:val="single" w:color="000000" w:sz="8" w:space="0"/>
            </w:tcBorders>
            <w:vAlign w:val="center"/>
          </w:tcPr>
          <w:p w14:paraId="03394A20">
            <w:pPr>
              <w:keepNext w:val="0"/>
              <w:keepLines w:val="0"/>
              <w:widowControl/>
              <w:suppressLineNumbers w:val="0"/>
              <w:snapToGrid w:val="0"/>
              <w:jc w:val="center"/>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合计</w:t>
            </w:r>
          </w:p>
        </w:tc>
        <w:tc>
          <w:tcPr>
            <w:tcW w:w="1440" w:type="dxa"/>
            <w:tcBorders>
              <w:top w:val="single" w:color="000000" w:sz="8" w:space="0"/>
              <w:left w:val="single" w:color="000000" w:sz="8" w:space="0"/>
              <w:bottom w:val="single" w:color="000000" w:sz="8" w:space="0"/>
              <w:right w:val="single" w:color="000000" w:sz="8" w:space="0"/>
            </w:tcBorders>
            <w:vAlign w:val="center"/>
          </w:tcPr>
          <w:p w14:paraId="2ADF4DA7">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6AE22008">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56923E45">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5F4AC357">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409DB77E">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4C8A774F">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30D77730">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35E4431F">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r>
      <w:tr w14:paraId="5990D3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737" w:type="dxa"/>
            <w:tcBorders>
              <w:top w:val="single" w:color="000000" w:sz="8" w:space="0"/>
              <w:left w:val="single" w:color="000000" w:sz="8" w:space="0"/>
              <w:bottom w:val="single" w:color="000000" w:sz="8" w:space="0"/>
              <w:right w:val="single" w:color="000000" w:sz="8" w:space="0"/>
            </w:tcBorders>
            <w:vAlign w:val="center"/>
          </w:tcPr>
          <w:p w14:paraId="1F1DE8C2">
            <w:pPr>
              <w:keepNext w:val="0"/>
              <w:keepLines w:val="0"/>
              <w:widowControl/>
              <w:suppressLineNumbers w:val="0"/>
              <w:snapToGrid w:val="0"/>
              <w:jc w:val="right"/>
              <w:textAlignment w:val="center"/>
              <w:rPr>
                <w:rFonts w:ascii="等线" w:hAnsi="等线" w:eastAsia="等线" w:cs="等线"/>
                <w:i w:val="0"/>
                <w:iCs w:val="0"/>
                <w:color w:val="333333"/>
                <w:sz w:val="13"/>
                <w:szCs w:val="13"/>
                <w:u w:val="none"/>
              </w:rPr>
            </w:pPr>
            <w:r>
              <w:rPr>
                <w:rFonts w:ascii="等线" w:hAnsi="等线" w:eastAsia="等线" w:cs="等线"/>
                <w:i w:val="0"/>
                <w:iCs w:val="0"/>
                <w:color w:val="333333"/>
                <w:sz w:val="13"/>
                <w:szCs w:val="13"/>
                <w:u w:val="none"/>
              </w:rPr>
              <w:t>330239</w:t>
            </w:r>
          </w:p>
        </w:tc>
        <w:tc>
          <w:tcPr>
            <w:tcW w:w="1134" w:type="dxa"/>
            <w:tcBorders>
              <w:top w:val="single" w:color="000000" w:sz="8" w:space="0"/>
              <w:left w:val="single" w:color="000000" w:sz="8" w:space="0"/>
              <w:bottom w:val="single" w:color="000000" w:sz="8" w:space="0"/>
              <w:right w:val="single" w:color="000000" w:sz="8" w:space="0"/>
            </w:tcBorders>
            <w:vAlign w:val="center"/>
          </w:tcPr>
          <w:p w14:paraId="60C4226F">
            <w:pPr>
              <w:keepNext w:val="0"/>
              <w:keepLines w:val="0"/>
              <w:widowControl/>
              <w:suppressLineNumbers w:val="0"/>
              <w:snapToGrid w:val="0"/>
              <w:jc w:val="left"/>
              <w:textAlignment w:val="center"/>
              <w:rPr>
                <w:rFonts w:hint="eastAsia" w:ascii="等线" w:hAnsi="等线" w:eastAsia="等线" w:cs="等线"/>
                <w:i w:val="0"/>
                <w:iCs w:val="0"/>
                <w:color w:val="333333"/>
                <w:sz w:val="13"/>
                <w:szCs w:val="13"/>
                <w:u w:val="none"/>
              </w:rPr>
            </w:pPr>
            <w:r>
              <w:rPr>
                <w:rFonts w:hint="eastAsia" w:ascii="等线" w:hAnsi="等线" w:eastAsia="等线" w:cs="等线"/>
                <w:i w:val="0"/>
                <w:iCs w:val="0"/>
                <w:color w:val="333333"/>
                <w:sz w:val="13"/>
                <w:szCs w:val="13"/>
                <w:u w:val="none"/>
              </w:rPr>
              <w:t>天津市西青区玉带路中学</w:t>
            </w:r>
          </w:p>
        </w:tc>
        <w:tc>
          <w:tcPr>
            <w:tcW w:w="1440" w:type="dxa"/>
            <w:tcBorders>
              <w:top w:val="single" w:color="000000" w:sz="8" w:space="0"/>
              <w:left w:val="single" w:color="000000" w:sz="8" w:space="0"/>
              <w:bottom w:val="single" w:color="000000" w:sz="8" w:space="0"/>
              <w:right w:val="single" w:color="000000" w:sz="8" w:space="0"/>
            </w:tcBorders>
            <w:vAlign w:val="center"/>
          </w:tcPr>
          <w:p w14:paraId="7E8B349D">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154FE4A8">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110B5B1D">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2D3ED611">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40DD98EB">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07A45AE3">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66160E39">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c>
          <w:tcPr>
            <w:tcW w:w="1440" w:type="dxa"/>
            <w:tcBorders>
              <w:top w:val="single" w:color="000000" w:sz="8" w:space="0"/>
              <w:left w:val="single" w:color="000000" w:sz="8" w:space="0"/>
              <w:bottom w:val="single" w:color="000000" w:sz="8" w:space="0"/>
              <w:right w:val="single" w:color="000000" w:sz="8" w:space="0"/>
            </w:tcBorders>
            <w:vAlign w:val="center"/>
          </w:tcPr>
          <w:p w14:paraId="502DB1A8">
            <w:pPr>
              <w:keepNext w:val="0"/>
              <w:keepLines w:val="0"/>
              <w:widowControl/>
              <w:suppressLineNumbers w:val="0"/>
              <w:snapToGrid w:val="0"/>
              <w:jc w:val="right"/>
              <w:textAlignment w:val="center"/>
              <w:rPr>
                <w:rFonts w:hint="eastAsia" w:ascii="宋体" w:hAnsi="宋体" w:eastAsia="宋体" w:cs="宋体"/>
                <w:i w:val="0"/>
                <w:iCs w:val="0"/>
                <w:color w:val="000000"/>
                <w:sz w:val="13"/>
                <w:szCs w:val="13"/>
                <w:u w:val="none"/>
              </w:rPr>
            </w:pPr>
          </w:p>
        </w:tc>
      </w:tr>
      <w:tr w14:paraId="7F7356D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134" w:type="dxa"/>
            <w:gridSpan w:val="10"/>
            <w:tcBorders>
              <w:top w:val="single" w:color="000000" w:sz="8" w:space="0"/>
              <w:left w:val="nil"/>
              <w:bottom w:val="nil"/>
              <w:right w:val="nil"/>
            </w:tcBorders>
            <w:vAlign w:val="center"/>
          </w:tcPr>
          <w:p w14:paraId="5BB4306C">
            <w:pPr>
              <w:keepNext w:val="0"/>
              <w:keepLines w:val="0"/>
              <w:widowControl/>
              <w:suppressLineNumbers w:val="0"/>
              <w:snapToGrid w:val="0"/>
              <w:jc w:val="left"/>
              <w:textAlignment w:val="center"/>
              <w:rPr>
                <w:rFonts w:hint="eastAsia" w:ascii="宋体" w:hAnsi="宋体" w:eastAsia="宋体" w:cs="宋体"/>
                <w:i w:val="0"/>
                <w:iCs w:val="0"/>
                <w:color w:val="000000"/>
                <w:sz w:val="16"/>
                <w:szCs w:val="16"/>
                <w:u w:val="none"/>
              </w:rPr>
            </w:pPr>
            <w:r>
              <w:rPr>
                <w:rFonts w:hint="eastAsia" w:ascii="宋体" w:hAnsi="宋体" w:eastAsia="宋体" w:cs="宋体"/>
                <w:i w:val="0"/>
                <w:iCs w:val="0"/>
                <w:color w:val="000000"/>
                <w:kern w:val="0"/>
                <w:sz w:val="16"/>
                <w:szCs w:val="16"/>
                <w:u w:val="none"/>
                <w:lang w:val="en-US" w:eastAsia="zh-CN"/>
              </w:rPr>
              <w:t>注：本表反映本年度取得的各项收入情况。财政专户管理资金是指教育收费；事业收入不含教育收费。</w:t>
            </w:r>
          </w:p>
        </w:tc>
      </w:tr>
    </w:tbl>
    <w:p w14:paraId="40413E6F">
      <w:pPr>
        <w:pStyle w:val="6"/>
        <w:wordWrap w:val="0"/>
        <w:spacing w:before="0" w:after="0" w:line="800" w:lineRule="exact"/>
        <w:ind w:firstLine="602" w:firstLineChars="200"/>
        <w:rPr>
          <w:rFonts w:hint="eastAsia" w:ascii="黑体" w:hAnsi="黑体" w:eastAsia="黑体"/>
          <w:sz w:val="30"/>
          <w:szCs w:val="30"/>
          <w:lang w:val="en-US" w:eastAsia="zh-CN"/>
        </w:rPr>
        <w:sectPr>
          <w:footerReference r:id="rId7" w:type="default"/>
          <w:pgSz w:w="16838" w:h="11906" w:orient="landscape"/>
          <w:pgMar w:top="1800" w:right="1440" w:bottom="1800" w:left="1440" w:header="851" w:footer="992" w:gutter="0"/>
          <w:pgBorders>
            <w:top w:val="none" w:sz="0" w:space="0"/>
            <w:left w:val="none" w:sz="0" w:space="0"/>
            <w:bottom w:val="none" w:sz="0" w:space="0"/>
            <w:right w:val="none" w:sz="0" w:space="0"/>
          </w:pgBorders>
          <w:pgNumType w:fmt="decimal"/>
          <w:cols w:space="720" w:num="1"/>
          <w:docGrid w:type="lines" w:linePitch="312" w:charSpace="0"/>
        </w:sectPr>
      </w:pPr>
    </w:p>
    <w:p w14:paraId="42DDCBF4">
      <w:pPr>
        <w:pStyle w:val="6"/>
        <w:wordWrap w:val="0"/>
        <w:spacing w:before="0" w:after="0" w:line="800" w:lineRule="exact"/>
        <w:ind w:firstLine="602" w:firstLineChars="200"/>
        <w:rPr>
          <w:rFonts w:hint="eastAsia" w:ascii="黑体" w:hAnsi="黑体" w:eastAsia="黑体"/>
          <w:sz w:val="30"/>
          <w:szCs w:val="30"/>
          <w:lang w:val="en-US" w:eastAsia="zh-CN"/>
        </w:rPr>
      </w:pPr>
      <w:bookmarkStart w:id="7" w:name="_Toc32133"/>
      <w:r>
        <w:rPr>
          <w:rFonts w:hint="eastAsia" w:ascii="黑体" w:hAnsi="黑体" w:eastAsia="黑体"/>
          <w:sz w:val="30"/>
          <w:szCs w:val="30"/>
          <w:lang w:val="en-US" w:eastAsia="zh-CN"/>
        </w:rPr>
        <w:t>四、《支出决算表》</w:t>
      </w:r>
      <w:bookmarkEnd w:id="7"/>
    </w:p>
    <w:tbl>
      <w:tblPr>
        <w:tblStyle w:val="8"/>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930"/>
        <w:gridCol w:w="2879"/>
        <w:gridCol w:w="1727"/>
        <w:gridCol w:w="1727"/>
        <w:gridCol w:w="1727"/>
        <w:gridCol w:w="1728"/>
        <w:gridCol w:w="1728"/>
        <w:gridCol w:w="1728"/>
      </w:tblGrid>
      <w:tr w14:paraId="5302A6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701" w:type="dxa"/>
            <w:gridSpan w:val="4"/>
            <w:tcBorders>
              <w:top w:val="nil"/>
              <w:left w:val="nil"/>
              <w:bottom w:val="single" w:color="000000" w:sz="4" w:space="0"/>
              <w:right w:val="nil"/>
            </w:tcBorders>
            <w:shd w:val="clear" w:color="auto" w:fill="FFFFFF"/>
            <w:noWrap/>
            <w:vAlign w:val="center"/>
          </w:tcPr>
          <w:p w14:paraId="4DEEAEF3">
            <w:pPr>
              <w:snapToGrid w:val="0"/>
              <w:jc w:val="left"/>
              <w:rPr>
                <w:rFonts w:hint="eastAsia" w:ascii="宋体" w:hAnsi="宋体" w:eastAsia="宋体" w:cs="宋体"/>
                <w:i w:val="0"/>
                <w:iCs w:val="0"/>
                <w:color w:val="000000"/>
                <w:sz w:val="22"/>
                <w:szCs w:val="22"/>
                <w:u w:val="none"/>
              </w:rPr>
            </w:pPr>
            <w:r>
              <w:rPr>
                <w:rFonts w:hint="eastAsia" w:ascii="宋体" w:hAnsi="宋体" w:cs="宋体"/>
                <w:i w:val="0"/>
                <w:iCs w:val="0"/>
                <w:color w:val="000000"/>
                <w:kern w:val="0"/>
                <w:sz w:val="20"/>
                <w:szCs w:val="20"/>
                <w:u w:val="none"/>
                <w:lang w:val="en-US" w:eastAsia="zh-CN"/>
              </w:rPr>
              <w:t>单位</w:t>
            </w:r>
            <w:r>
              <w:rPr>
                <w:rFonts w:hint="eastAsia" w:ascii="宋体" w:hAnsi="宋体" w:eastAsia="宋体" w:cs="宋体"/>
                <w:i w:val="0"/>
                <w:iCs w:val="0"/>
                <w:color w:val="000000"/>
                <w:kern w:val="0"/>
                <w:sz w:val="20"/>
                <w:szCs w:val="20"/>
                <w:u w:val="none"/>
                <w:lang w:val="en-US" w:eastAsia="zh-CN"/>
              </w:rPr>
              <w:t>：</w:t>
            </w:r>
            <w:r>
              <w:rPr>
                <w:rFonts w:hint="eastAsia" w:ascii="宋体" w:hAnsi="宋体" w:eastAsia="宋体" w:cs="宋体"/>
                <w:sz w:val="20"/>
                <w:szCs w:val="20"/>
                <w:lang w:val="en-US" w:eastAsia="zh-CN"/>
              </w:rPr>
              <w:t>天津市西青区玉带路中学</w:t>
            </w:r>
          </w:p>
        </w:tc>
        <w:tc>
          <w:tcPr>
            <w:tcW w:w="1701" w:type="dxa"/>
            <w:tcBorders>
              <w:top w:val="nil"/>
              <w:left w:val="nil"/>
              <w:bottom w:val="single" w:color="000000" w:sz="4" w:space="0"/>
              <w:right w:val="nil"/>
            </w:tcBorders>
            <w:shd w:val="clear" w:color="auto" w:fill="FFFFFF"/>
            <w:noWrap/>
            <w:vAlign w:val="center"/>
          </w:tcPr>
          <w:p w14:paraId="5148ED4F">
            <w:pPr>
              <w:snapToGrid w:val="0"/>
              <w:jc w:val="center"/>
              <w:rPr>
                <w:rFonts w:hint="eastAsia" w:ascii="宋体" w:hAnsi="宋体" w:eastAsia="宋体" w:cs="宋体"/>
                <w:i w:val="0"/>
                <w:iCs w:val="0"/>
                <w:color w:val="000000"/>
                <w:sz w:val="22"/>
                <w:szCs w:val="22"/>
                <w:u w:val="none"/>
              </w:rPr>
            </w:pPr>
          </w:p>
        </w:tc>
        <w:tc>
          <w:tcPr>
            <w:tcW w:w="1701" w:type="dxa"/>
            <w:tcBorders>
              <w:top w:val="nil"/>
              <w:left w:val="nil"/>
              <w:bottom w:val="single" w:color="000000" w:sz="4" w:space="0"/>
              <w:right w:val="nil"/>
            </w:tcBorders>
            <w:shd w:val="clear" w:color="auto" w:fill="FFFFFF"/>
            <w:noWrap/>
            <w:vAlign w:val="center"/>
          </w:tcPr>
          <w:p w14:paraId="3D0C188D">
            <w:pPr>
              <w:snapToGrid w:val="0"/>
              <w:jc w:val="right"/>
              <w:rPr>
                <w:rFonts w:hint="eastAsia" w:ascii="宋体" w:hAnsi="宋体" w:eastAsia="宋体" w:cs="宋体"/>
                <w:i w:val="0"/>
                <w:iCs w:val="0"/>
                <w:color w:val="000000"/>
                <w:sz w:val="22"/>
                <w:szCs w:val="22"/>
                <w:u w:val="none"/>
              </w:rPr>
            </w:pPr>
          </w:p>
        </w:tc>
        <w:tc>
          <w:tcPr>
            <w:tcW w:w="1701" w:type="dxa"/>
            <w:tcBorders>
              <w:top w:val="nil"/>
              <w:left w:val="nil"/>
              <w:bottom w:val="single" w:color="000000" w:sz="4" w:space="0"/>
              <w:right w:val="nil"/>
            </w:tcBorders>
            <w:shd w:val="clear" w:color="auto" w:fill="FFFFFF"/>
            <w:noWrap/>
            <w:vAlign w:val="center"/>
          </w:tcPr>
          <w:p w14:paraId="606402B3">
            <w:pPr>
              <w:snapToGrid w:val="0"/>
              <w:jc w:val="right"/>
              <w:rPr>
                <w:rFonts w:hint="eastAsia" w:ascii="宋体" w:hAnsi="宋体" w:eastAsia="宋体" w:cs="宋体"/>
                <w:i w:val="0"/>
                <w:iCs w:val="0"/>
                <w:color w:val="000000"/>
                <w:sz w:val="22"/>
                <w:szCs w:val="22"/>
                <w:u w:val="none"/>
              </w:rPr>
            </w:pPr>
          </w:p>
        </w:tc>
        <w:tc>
          <w:tcPr>
            <w:tcW w:w="1701" w:type="dxa"/>
            <w:tcBorders>
              <w:top w:val="nil"/>
              <w:left w:val="nil"/>
              <w:bottom w:val="single" w:color="000000" w:sz="4" w:space="0"/>
              <w:right w:val="nil"/>
            </w:tcBorders>
            <w:shd w:val="clear" w:color="auto" w:fill="FFFFFF"/>
            <w:noWrap/>
            <w:vAlign w:val="center"/>
          </w:tcPr>
          <w:p w14:paraId="6A364BA6">
            <w:pPr>
              <w:keepNext w:val="0"/>
              <w:keepLines w:val="0"/>
              <w:widowControl/>
              <w:suppressLineNumbers w:val="0"/>
              <w:snapToGrid w:val="0"/>
              <w:jc w:val="right"/>
              <w:textAlignment w:val="center"/>
              <w:rPr>
                <w:rFonts w:hint="eastAsia" w:ascii="宋体" w:hAnsi="宋体" w:eastAsia="宋体" w:cs="宋体"/>
                <w:i w:val="0"/>
                <w:iCs w:val="0"/>
                <w:color w:val="000000"/>
                <w:sz w:val="22"/>
                <w:szCs w:val="22"/>
                <w:u w:val="none"/>
              </w:rPr>
            </w:pPr>
            <w:r>
              <w:rPr>
                <w:rFonts w:hint="eastAsia" w:ascii="宋体" w:hAnsi="宋体" w:eastAsia="宋体" w:cs="宋体"/>
                <w:i w:val="0"/>
                <w:iCs w:val="0"/>
                <w:color w:val="000000"/>
                <w:kern w:val="0"/>
                <w:sz w:val="20"/>
                <w:szCs w:val="20"/>
                <w:u w:val="none"/>
                <w:lang w:val="en-US" w:eastAsia="zh-CN"/>
              </w:rPr>
              <w:t>金额单位：元</w:t>
            </w:r>
          </w:p>
        </w:tc>
      </w:tr>
      <w:tr w14:paraId="303696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2835" w:type="dxa"/>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048559B5">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支出功能分类科目</w:t>
            </w:r>
          </w:p>
        </w:tc>
        <w:tc>
          <w:tcPr>
            <w:tcW w:w="1701"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40EB425B">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本年支出合计</w:t>
            </w:r>
          </w:p>
        </w:tc>
        <w:tc>
          <w:tcPr>
            <w:tcW w:w="1701"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5B6774B3">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基本支出</w:t>
            </w:r>
          </w:p>
        </w:tc>
        <w:tc>
          <w:tcPr>
            <w:tcW w:w="1701"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4340C4EB">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项目支出</w:t>
            </w:r>
          </w:p>
        </w:tc>
        <w:tc>
          <w:tcPr>
            <w:tcW w:w="1701"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398F2B33">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上缴上级支出</w:t>
            </w:r>
          </w:p>
        </w:tc>
        <w:tc>
          <w:tcPr>
            <w:tcW w:w="1701"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07074046">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经营支出</w:t>
            </w:r>
          </w:p>
        </w:tc>
        <w:tc>
          <w:tcPr>
            <w:tcW w:w="1701"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7B8725F2">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对附属单位补助支出</w:t>
            </w:r>
          </w:p>
        </w:tc>
      </w:tr>
      <w:tr w14:paraId="3E606B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397"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48AC80A8">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科目编码</w:t>
            </w:r>
          </w:p>
        </w:tc>
        <w:tc>
          <w:tcPr>
            <w:tcW w:w="2835" w:type="dxa"/>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582B8C27">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科目名称</w:t>
            </w: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B28321C">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C2CC3A3">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D20C378">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4425F1C">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DDD9D13">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B131511">
            <w:pPr>
              <w:snapToGrid w:val="0"/>
              <w:jc w:val="center"/>
              <w:rPr>
                <w:rFonts w:hint="eastAsia" w:ascii="宋体" w:hAnsi="宋体" w:eastAsia="宋体" w:cs="宋体"/>
                <w:i w:val="0"/>
                <w:iCs w:val="0"/>
                <w:color w:val="000000"/>
                <w:sz w:val="20"/>
                <w:szCs w:val="20"/>
                <w:u w:val="none"/>
              </w:rPr>
            </w:pPr>
          </w:p>
        </w:tc>
      </w:tr>
      <w:tr w14:paraId="66A2BF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12" w:hRule="atLeast"/>
          <w:jc w:val="center"/>
        </w:trPr>
        <w:tc>
          <w:tcPr>
            <w:tcW w:w="397"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5A371AF">
            <w:pPr>
              <w:snapToGrid w:val="0"/>
              <w:jc w:val="center"/>
              <w:rPr>
                <w:rFonts w:hint="eastAsia" w:ascii="宋体" w:hAnsi="宋体" w:eastAsia="宋体" w:cs="宋体"/>
                <w:i w:val="0"/>
                <w:iCs w:val="0"/>
                <w:color w:val="000000"/>
                <w:sz w:val="20"/>
                <w:szCs w:val="20"/>
                <w:u w:val="none"/>
              </w:rPr>
            </w:pPr>
          </w:p>
        </w:tc>
        <w:tc>
          <w:tcPr>
            <w:tcW w:w="2835"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2A3811A">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A67F5F9">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C79DCAE">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680D5A6">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4BF582D">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8607EE5">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AB6FF46">
            <w:pPr>
              <w:snapToGrid w:val="0"/>
              <w:jc w:val="center"/>
              <w:rPr>
                <w:rFonts w:hint="eastAsia" w:ascii="宋体" w:hAnsi="宋体" w:eastAsia="宋体" w:cs="宋体"/>
                <w:i w:val="0"/>
                <w:iCs w:val="0"/>
                <w:color w:val="000000"/>
                <w:sz w:val="20"/>
                <w:szCs w:val="20"/>
                <w:u w:val="none"/>
              </w:rPr>
            </w:pPr>
          </w:p>
        </w:tc>
      </w:tr>
      <w:tr w14:paraId="5F6A6B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exact"/>
          <w:jc w:val="center"/>
        </w:trPr>
        <w:tc>
          <w:tcPr>
            <w:tcW w:w="2835" w:type="dxa"/>
            <w:gridSpan w:val="2"/>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0DBB12F">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合计</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A5114A">
            <w:pPr>
              <w:keepNext w:val="0"/>
              <w:keepLines w:val="0"/>
              <w:widowControl/>
              <w:suppressLineNumbers w:val="0"/>
              <w:snapToGrid w:val="0"/>
              <w:jc w:val="right"/>
              <w:rPr>
                <w:rFonts w:ascii="宋体" w:hAnsi="宋体" w:eastAsia="宋体" w:cs="宋体"/>
                <w:kern w:val="0"/>
                <w:sz w:val="20"/>
                <w:szCs w:val="20"/>
                <w:lang w:val="en-US" w:eastAsia="zh-CN"/>
              </w:rPr>
            </w:pPr>
            <w:r>
              <w:rPr>
                <w:rFonts w:hint="eastAsia" w:ascii="宋体" w:hAnsi="宋体" w:eastAsia="宋体" w:cs="宋体"/>
                <w:kern w:val="0"/>
                <w:sz w:val="20"/>
                <w:szCs w:val="20"/>
                <w:lang w:val="en-US" w:eastAsia="zh-CN"/>
              </w:rPr>
              <w:t>3443916.17</w:t>
            </w:r>
          </w:p>
          <w:p w14:paraId="78A15C39">
            <w:pPr>
              <w:keepNext w:val="0"/>
              <w:keepLines w:val="0"/>
              <w:widowControl/>
              <w:suppressLineNumbers w:val="0"/>
              <w:snapToGrid w:val="0"/>
              <w:jc w:val="right"/>
              <w:rPr>
                <w:rFonts w:hint="eastAsia" w:ascii="宋体" w:hAnsi="宋体" w:eastAsia="宋体" w:cs="宋体"/>
                <w:kern w:val="0"/>
                <w:sz w:val="20"/>
                <w:szCs w:val="20"/>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C191FD">
            <w:pPr>
              <w:keepNext w:val="0"/>
              <w:keepLines w:val="0"/>
              <w:widowControl/>
              <w:suppressLineNumbers w:val="0"/>
              <w:snapToGrid w:val="0"/>
              <w:jc w:val="right"/>
              <w:rPr>
                <w:rFonts w:ascii="宋体" w:hAnsi="宋体" w:eastAsia="宋体" w:cs="宋体"/>
                <w:kern w:val="0"/>
                <w:sz w:val="20"/>
                <w:szCs w:val="20"/>
                <w:lang w:val="en-US" w:eastAsia="zh-CN"/>
              </w:rPr>
            </w:pPr>
            <w:r>
              <w:rPr>
                <w:rFonts w:hint="eastAsia" w:ascii="宋体" w:hAnsi="宋体" w:eastAsia="宋体" w:cs="宋体"/>
                <w:kern w:val="0"/>
                <w:sz w:val="20"/>
                <w:szCs w:val="20"/>
                <w:lang w:val="en-US" w:eastAsia="zh-CN"/>
              </w:rPr>
              <w:t>3424184.14</w:t>
            </w:r>
          </w:p>
          <w:p w14:paraId="7ED66A79">
            <w:pPr>
              <w:keepNext w:val="0"/>
              <w:keepLines w:val="0"/>
              <w:widowControl/>
              <w:suppressLineNumbers w:val="0"/>
              <w:snapToGrid w:val="0"/>
              <w:jc w:val="right"/>
              <w:rPr>
                <w:rFonts w:hint="eastAsia" w:ascii="宋体" w:hAnsi="宋体" w:eastAsia="宋体" w:cs="宋体"/>
                <w:kern w:val="0"/>
                <w:sz w:val="20"/>
                <w:szCs w:val="20"/>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2E57D2">
            <w:pPr>
              <w:keepNext w:val="0"/>
              <w:keepLines w:val="0"/>
              <w:widowControl/>
              <w:suppressLineNumbers w:val="0"/>
              <w:snapToGrid w:val="0"/>
              <w:jc w:val="right"/>
              <w:rPr>
                <w:rFonts w:hint="eastAsia" w:ascii="宋体" w:hAnsi="宋体" w:eastAsia="宋体" w:cs="宋体"/>
                <w:kern w:val="0"/>
                <w:sz w:val="20"/>
                <w:szCs w:val="20"/>
                <w:lang w:val="en-US" w:eastAsia="zh-CN"/>
              </w:rPr>
            </w:pPr>
            <w:r>
              <w:rPr>
                <w:rFonts w:hint="eastAsia" w:ascii="宋体" w:hAnsi="宋体" w:eastAsia="宋体" w:cs="宋体"/>
                <w:kern w:val="0"/>
                <w:sz w:val="20"/>
                <w:szCs w:val="20"/>
                <w:lang w:val="en-US" w:eastAsia="zh-CN"/>
              </w:rPr>
              <w:t>19732.03</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3E2777">
            <w:pPr>
              <w:keepNext w:val="0"/>
              <w:keepLines w:val="0"/>
              <w:widowControl/>
              <w:suppressLineNumbers w:val="0"/>
              <w:snapToGrid w:val="0"/>
              <w:jc w:val="right"/>
              <w:rPr>
                <w:rFonts w:ascii="宋体" w:hAnsi="宋体" w:eastAsia="宋体" w:cs="宋体"/>
                <w:kern w:val="0"/>
                <w:sz w:val="20"/>
                <w:szCs w:val="20"/>
                <w:lang w:val="en-US" w:eastAsia="zh-CN"/>
              </w:rPr>
            </w:pPr>
          </w:p>
          <w:p w14:paraId="5868DFDD">
            <w:pPr>
              <w:keepNext w:val="0"/>
              <w:keepLines w:val="0"/>
              <w:widowControl/>
              <w:suppressLineNumbers w:val="0"/>
              <w:snapToGrid w:val="0"/>
              <w:jc w:val="right"/>
              <w:rPr>
                <w:rFonts w:hint="eastAsia" w:ascii="宋体" w:hAnsi="宋体" w:eastAsia="宋体" w:cs="宋体"/>
                <w:kern w:val="0"/>
                <w:sz w:val="20"/>
                <w:szCs w:val="20"/>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C0D00F">
            <w:pPr>
              <w:keepNext w:val="0"/>
              <w:keepLines w:val="0"/>
              <w:widowControl/>
              <w:suppressLineNumbers w:val="0"/>
              <w:snapToGrid w:val="0"/>
              <w:jc w:val="right"/>
              <w:rPr>
                <w:rFonts w:hint="eastAsia" w:ascii="宋体" w:hAnsi="宋体" w:eastAsia="宋体" w:cs="宋体"/>
                <w:kern w:val="0"/>
                <w:sz w:val="20"/>
                <w:szCs w:val="20"/>
                <w:lang w:val="en-US" w:eastAsia="zh-CN"/>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8012CE">
            <w:pPr>
              <w:keepNext w:val="0"/>
              <w:keepLines w:val="0"/>
              <w:widowControl/>
              <w:suppressLineNumbers w:val="0"/>
              <w:snapToGrid w:val="0"/>
              <w:jc w:val="right"/>
              <w:rPr>
                <w:rFonts w:hint="eastAsia" w:ascii="宋体" w:hAnsi="宋体" w:eastAsia="宋体" w:cs="宋体"/>
                <w:kern w:val="0"/>
                <w:sz w:val="20"/>
                <w:szCs w:val="20"/>
                <w:lang w:val="en-US" w:eastAsia="zh-CN"/>
              </w:rPr>
            </w:pPr>
          </w:p>
        </w:tc>
      </w:tr>
      <w:tr w14:paraId="6506661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885B28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205</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68C41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教育支出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755C1F">
            <w:pPr>
              <w:keepNext w:val="0"/>
              <w:keepLines w:val="0"/>
              <w:widowControl/>
              <w:suppressLineNumbers w:val="0"/>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3443916.17</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CE7F1A">
            <w:pPr>
              <w:keepNext w:val="0"/>
              <w:keepLines w:val="0"/>
              <w:widowControl/>
              <w:suppressLineNumbers w:val="0"/>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3424184.14</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CBA66B">
            <w:pPr>
              <w:keepNext w:val="0"/>
              <w:keepLines w:val="0"/>
              <w:widowControl/>
              <w:suppressLineNumbers w:val="0"/>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19732.03</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E38F6F">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577C85">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21B1FC">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r>
      <w:tr w14:paraId="6725E2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E0C409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20502</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43892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普通教育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D00E7C">
            <w:pPr>
              <w:keepNext w:val="0"/>
              <w:keepLines w:val="0"/>
              <w:widowControl/>
              <w:suppressLineNumbers w:val="0"/>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3443916.17</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9E43A4">
            <w:pPr>
              <w:keepNext w:val="0"/>
              <w:keepLines w:val="0"/>
              <w:widowControl/>
              <w:suppressLineNumbers w:val="0"/>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3424184.14</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03CFE9">
            <w:pPr>
              <w:keepNext w:val="0"/>
              <w:keepLines w:val="0"/>
              <w:widowControl/>
              <w:suppressLineNumbers w:val="0"/>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19732.03</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B42D92">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67A9A8">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56BAB5">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r>
      <w:tr w14:paraId="59F69C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97" w:hRule="atLeast"/>
          <w:jc w:val="center"/>
        </w:trPr>
        <w:tc>
          <w:tcPr>
            <w:tcW w:w="39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CC618E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2050203</w:t>
            </w:r>
          </w:p>
        </w:tc>
        <w:tc>
          <w:tcPr>
            <w:tcW w:w="28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14A43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初中教育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A44DA8">
            <w:pPr>
              <w:keepNext w:val="0"/>
              <w:keepLines w:val="0"/>
              <w:widowControl/>
              <w:suppressLineNumbers w:val="0"/>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3443916.17</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6D752F">
            <w:pPr>
              <w:keepNext w:val="0"/>
              <w:keepLines w:val="0"/>
              <w:widowControl/>
              <w:suppressLineNumbers w:val="0"/>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3424184.14</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BA07E8">
            <w:pPr>
              <w:keepNext w:val="0"/>
              <w:keepLines w:val="0"/>
              <w:widowControl/>
              <w:suppressLineNumbers w:val="0"/>
              <w:snapToGrid w:val="0"/>
              <w:jc w:val="right"/>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19732.03</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0999A5">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2E8297">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6A5578">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r>
      <w:tr w14:paraId="7DD301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701" w:type="dxa"/>
            <w:gridSpan w:val="8"/>
            <w:tcBorders>
              <w:top w:val="single" w:color="000000" w:sz="4" w:space="0"/>
              <w:left w:val="nil"/>
              <w:bottom w:val="nil"/>
              <w:right w:val="nil"/>
            </w:tcBorders>
            <w:vAlign w:val="center"/>
          </w:tcPr>
          <w:p w14:paraId="22C7BD6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注：本表反映本年度各项支出情况。</w:t>
            </w:r>
          </w:p>
        </w:tc>
      </w:tr>
    </w:tbl>
    <w:p w14:paraId="42EC6D56">
      <w:pPr>
        <w:pStyle w:val="6"/>
        <w:wordWrap w:val="0"/>
        <w:spacing w:before="0" w:after="0" w:line="800" w:lineRule="exact"/>
        <w:ind w:firstLine="422" w:firstLineChars="200"/>
        <w:rPr>
          <w:rFonts w:hint="eastAsia" w:ascii="黑体" w:hAnsi="黑体" w:eastAsia="黑体"/>
          <w:sz w:val="30"/>
          <w:szCs w:val="30"/>
          <w:lang w:val="en-US" w:eastAsia="zh-CN"/>
        </w:rPr>
      </w:pPr>
      <w:r>
        <w:rPr>
          <w:rFonts w:hint="eastAsia" w:ascii="黑体" w:hAnsi="仿宋" w:eastAsia="黑体"/>
          <w:sz w:val="21"/>
          <w:szCs w:val="21"/>
          <w:lang w:val="en-US" w:eastAsia="zh-CN"/>
        </w:rPr>
        <w:br w:type="page"/>
      </w:r>
      <w:bookmarkStart w:id="8" w:name="_Toc1775"/>
      <w:r>
        <w:rPr>
          <w:rFonts w:hint="eastAsia" w:ascii="黑体" w:hAnsi="黑体" w:eastAsia="黑体"/>
          <w:sz w:val="30"/>
          <w:szCs w:val="30"/>
          <w:lang w:val="en-US" w:eastAsia="zh-CN"/>
        </w:rPr>
        <w:t>五、《财政拨款收入支出决算总表》</w:t>
      </w:r>
      <w:bookmarkEnd w:id="8"/>
    </w:p>
    <w:tbl>
      <w:tblPr>
        <w:tblStyle w:val="8"/>
        <w:tblW w:w="1417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3023"/>
        <w:gridCol w:w="1653"/>
        <w:gridCol w:w="2890"/>
        <w:gridCol w:w="1652"/>
        <w:gridCol w:w="1652"/>
        <w:gridCol w:w="1652"/>
        <w:gridCol w:w="1652"/>
      </w:tblGrid>
      <w:tr w14:paraId="084532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118" w:type="dxa"/>
            <w:gridSpan w:val="3"/>
            <w:tcBorders>
              <w:top w:val="nil"/>
              <w:left w:val="nil"/>
              <w:bottom w:val="nil"/>
              <w:right w:val="nil"/>
            </w:tcBorders>
            <w:shd w:val="clear" w:color="auto" w:fill="FFFFFF"/>
            <w:noWrap/>
            <w:vAlign w:val="center"/>
          </w:tcPr>
          <w:p w14:paraId="0FA688BC">
            <w:pPr>
              <w:snapToGrid w:val="0"/>
              <w:jc w:val="left"/>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rPr>
              <w:t>单位</w:t>
            </w:r>
            <w:r>
              <w:rPr>
                <w:rFonts w:hint="eastAsia" w:ascii="宋体" w:hAnsi="宋体" w:eastAsia="宋体" w:cs="宋体"/>
                <w:i w:val="0"/>
                <w:iCs w:val="0"/>
                <w:color w:val="000000"/>
                <w:kern w:val="0"/>
                <w:sz w:val="20"/>
                <w:szCs w:val="20"/>
                <w:u w:val="none"/>
                <w:lang w:val="en-US" w:eastAsia="zh-CN"/>
              </w:rPr>
              <w:t>：</w:t>
            </w:r>
            <w:r>
              <w:rPr>
                <w:rFonts w:hint="eastAsia" w:ascii="宋体" w:hAnsi="宋体" w:eastAsia="宋体" w:cs="宋体"/>
                <w:sz w:val="20"/>
                <w:szCs w:val="20"/>
                <w:lang w:val="en-US" w:eastAsia="zh-CN"/>
              </w:rPr>
              <w:t>天津市西青区玉带路中学</w:t>
            </w:r>
          </w:p>
        </w:tc>
        <w:tc>
          <w:tcPr>
            <w:tcW w:w="1701" w:type="dxa"/>
            <w:tcBorders>
              <w:top w:val="nil"/>
              <w:left w:val="nil"/>
              <w:bottom w:val="nil"/>
              <w:right w:val="nil"/>
            </w:tcBorders>
            <w:shd w:val="clear" w:color="auto" w:fill="FFFFFF"/>
            <w:noWrap/>
            <w:vAlign w:val="center"/>
          </w:tcPr>
          <w:p w14:paraId="72F12026">
            <w:pPr>
              <w:snapToGrid w:val="0"/>
              <w:jc w:val="right"/>
              <w:rPr>
                <w:rFonts w:hint="eastAsia" w:ascii="宋体" w:hAnsi="宋体" w:eastAsia="宋体" w:cs="宋体"/>
                <w:i w:val="0"/>
                <w:iCs w:val="0"/>
                <w:color w:val="000000"/>
                <w:sz w:val="20"/>
                <w:szCs w:val="20"/>
                <w:u w:val="none"/>
              </w:rPr>
            </w:pPr>
          </w:p>
        </w:tc>
        <w:tc>
          <w:tcPr>
            <w:tcW w:w="1701" w:type="dxa"/>
            <w:tcBorders>
              <w:top w:val="nil"/>
              <w:left w:val="nil"/>
              <w:bottom w:val="nil"/>
              <w:right w:val="nil"/>
            </w:tcBorders>
            <w:shd w:val="clear" w:color="auto" w:fill="FFFFFF"/>
            <w:noWrap/>
            <w:vAlign w:val="center"/>
          </w:tcPr>
          <w:p w14:paraId="177AB497">
            <w:pPr>
              <w:snapToGrid w:val="0"/>
              <w:jc w:val="right"/>
              <w:rPr>
                <w:rFonts w:hint="eastAsia" w:ascii="宋体" w:hAnsi="宋体" w:eastAsia="宋体" w:cs="宋体"/>
                <w:i w:val="0"/>
                <w:iCs w:val="0"/>
                <w:color w:val="000000"/>
                <w:sz w:val="20"/>
                <w:szCs w:val="20"/>
                <w:u w:val="none"/>
              </w:rPr>
            </w:pPr>
          </w:p>
        </w:tc>
        <w:tc>
          <w:tcPr>
            <w:tcW w:w="1701" w:type="dxa"/>
            <w:gridSpan w:val="2"/>
            <w:tcBorders>
              <w:top w:val="nil"/>
              <w:left w:val="nil"/>
              <w:bottom w:val="nil"/>
              <w:right w:val="nil"/>
            </w:tcBorders>
            <w:shd w:val="clear" w:color="auto" w:fill="FFFFFF"/>
            <w:noWrap/>
            <w:vAlign w:val="center"/>
          </w:tcPr>
          <w:p w14:paraId="0A2637F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金额单位：元</w:t>
            </w:r>
          </w:p>
        </w:tc>
      </w:tr>
      <w:tr w14:paraId="7166C43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118" w:type="dxa"/>
            <w:gridSpan w:val="2"/>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4299B92">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收入</w:t>
            </w:r>
          </w:p>
        </w:tc>
        <w:tc>
          <w:tcPr>
            <w:tcW w:w="1701" w:type="dxa"/>
            <w:gridSpan w:val="5"/>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DACEC55">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支出</w:t>
            </w:r>
          </w:p>
        </w:tc>
      </w:tr>
      <w:tr w14:paraId="4840CA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A902A3A">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项    目</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7B4F1E1">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金额</w:t>
            </w:r>
          </w:p>
        </w:tc>
        <w:tc>
          <w:tcPr>
            <w:tcW w:w="29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C6465F6">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项    目</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3E46B01">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合计</w:t>
            </w:r>
          </w:p>
        </w:tc>
        <w:tc>
          <w:tcPr>
            <w:tcW w:w="170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584F152E">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一般公共预算财政拨款</w:t>
            </w:r>
          </w:p>
        </w:tc>
        <w:tc>
          <w:tcPr>
            <w:tcW w:w="170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66BF327A">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政府性基金预算财政拨款</w:t>
            </w:r>
          </w:p>
        </w:tc>
        <w:tc>
          <w:tcPr>
            <w:tcW w:w="170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CB907D9">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国有资本经营预算财政拨款</w:t>
            </w:r>
          </w:p>
        </w:tc>
      </w:tr>
      <w:tr w14:paraId="76BA6A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3AE1E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一、一般公共预算财政拨款</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8E35C7">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333333"/>
                <w:kern w:val="0"/>
                <w:sz w:val="20"/>
                <w:szCs w:val="20"/>
                <w:u w:val="none"/>
                <w:lang w:val="en-US" w:eastAsia="zh-CN"/>
              </w:rPr>
              <w:t>3197865.17</w:t>
            </w:r>
          </w:p>
        </w:tc>
        <w:tc>
          <w:tcPr>
            <w:tcW w:w="29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7D58B0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一、一般公共服务支出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027F628">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81DD95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A755E31">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0BDE4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435200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976E99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二、政府性基金预算财政拨款</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3A0FB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09D04F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二、公共安全支出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0B5FB5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9002E3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CE04508">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B9429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3B5692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4D99C5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三、国有资本经营预算财政拨款</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90FE4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1737EB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三、教育支出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565249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333333"/>
                <w:kern w:val="0"/>
                <w:sz w:val="20"/>
                <w:szCs w:val="20"/>
                <w:u w:val="none"/>
                <w:lang w:val="en-US" w:eastAsia="zh-CN"/>
              </w:rPr>
              <w:t>3197865.17</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C9479C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333333"/>
                <w:kern w:val="0"/>
                <w:sz w:val="20"/>
                <w:szCs w:val="20"/>
                <w:u w:val="none"/>
                <w:lang w:val="en-US" w:eastAsia="zh-CN"/>
              </w:rPr>
              <w:t>3197865.17</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E1409C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21BFFC">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46F0AE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F6A85C5">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85A4C9">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577D66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四、科学技术支出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359DA8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002551D">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65B188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1FA13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1D1E07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60C2649">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9DD4C3">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3BB507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五、文化旅游体育与传媒支出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3208E5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BF80D8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8FE075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FFFD4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7F89A5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CAED502">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7D69FF">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89FA5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六、社会保障和就业支出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F4FBD7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6BBDA8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A29BB9C">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5788B7">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1368C3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885C477">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8DCB57">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50C12E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七、卫生健康支出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D305EA7">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FCA4E5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023A4B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B6CB52">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5184BEB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BB84AE9">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D5576B">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A3911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八、节能环保支出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765B0D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7B4A058">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90E86B1">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268B6F">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206FFE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694E936">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485E99">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97964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九、城乡社区支出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22C7061">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5EA98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11A4F1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E2646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0882DBD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3CA8841">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732A13">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04CAC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十、农林水支出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AE369F7">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E0B766D">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A76A28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A48E17">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014E28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14C96D1">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33EC5D">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FD6D9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十一、交通运输支出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7BBFF5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6BF418F">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A955A6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F19397">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r>
      <w:tr w14:paraId="01BC31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C6DF05F">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0120E9">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C5E82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十二、资源勘探工业信息等支出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9E1F48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D9FC27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DDFA0D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B043F2">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51F1C4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892C67D">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7578C1">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EBAC4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十三、商业服务业等支出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3C05BB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2866418">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DCB8BB2">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EB606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7E1AD5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2EF5359">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FCADE0">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256E3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十四、金融支出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743970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B87540D">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47C484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A4BF7F">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74F07A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DEC2F93">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F6BA9F">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BEA7A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十五、援助其他地区支出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ABF76E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FD4B8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FDB73F2">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214E67">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6976F00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E67FBD5">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7F1641">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222A1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十六、自然资源海洋气象等支出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739E972">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D1D138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985205D">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85363F">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34C8B38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31D44E">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7D1B81">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94D8C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十七、住房保障支出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7B397D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C058B97">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427B40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4BA0D8">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641B45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23023FE">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5DD17">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086D0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十八、粮油物资储备支出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C41C8C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BD113B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EBB155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62C00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58AA2B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664DE3">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1D6D67">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EA2B1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十九、国有资本经营预算支出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1790E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40155E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209DB0D">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E41B2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690A66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BA4C9D5">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E45F0A">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21E0D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二十、灾害防治及应急管理支出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5B28B02">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682D852">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0E0687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45FB5C">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r>
      <w:tr w14:paraId="0725789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4D1FCEF">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5BEFA8">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BD0AC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二十一、其他支出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2F770B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5FA3E0F">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6B5212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D92E6F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r>
      <w:tr w14:paraId="61B2D6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A3713F1">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18AFA9">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78B32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二十二、债务付息支出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39D702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F8C1CB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0670F0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80962A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r>
      <w:tr w14:paraId="5C52E0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DB766BA">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CE44D9">
            <w:pPr>
              <w:snapToGrid w:val="0"/>
              <w:jc w:val="right"/>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FC0EE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二十三、抗疫特别国债安排的支出</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C14010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1428087">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8170E92">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C8006D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r>
      <w:tr w14:paraId="037787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exac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A6A712">
            <w:pPr>
              <w:keepNext w:val="0"/>
              <w:keepLines w:val="0"/>
              <w:widowControl/>
              <w:suppressLineNumbers w:val="0"/>
              <w:snapToGrid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本年收入合计</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207F7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333333"/>
                <w:kern w:val="0"/>
                <w:sz w:val="20"/>
                <w:szCs w:val="20"/>
                <w:u w:val="none"/>
                <w:lang w:val="en-US" w:eastAsia="zh-CN"/>
              </w:rPr>
              <w:t>3197865.17</w:t>
            </w: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ECB917">
            <w:pPr>
              <w:keepNext w:val="0"/>
              <w:keepLines w:val="0"/>
              <w:widowControl/>
              <w:suppressLineNumbers w:val="0"/>
              <w:snapToGrid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本年支出合计</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C13A3BD">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333333"/>
                <w:kern w:val="0"/>
                <w:sz w:val="20"/>
                <w:szCs w:val="20"/>
                <w:u w:val="none"/>
                <w:lang w:val="en-US" w:eastAsia="zh-CN"/>
              </w:rPr>
              <w:t>3197865.17</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3978AA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333333"/>
                <w:kern w:val="0"/>
                <w:sz w:val="20"/>
                <w:szCs w:val="20"/>
                <w:u w:val="none"/>
                <w:lang w:val="en-US" w:eastAsia="zh-CN"/>
              </w:rPr>
              <w:t>3197865.17</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3E9B402">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AE3025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r>
      <w:tr w14:paraId="6DEEC9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exac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47BAD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年初财政拨款结转和结余</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3B542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71FC4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年末财政拨款结转和结余</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6EE2138">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63AD01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6B6421D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ACE49F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r>
      <w:tr w14:paraId="52AE8F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exac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691E2D">
            <w:pPr>
              <w:keepNext w:val="0"/>
              <w:keepLines w:val="0"/>
              <w:widowControl/>
              <w:suppressLineNumbers w:val="0"/>
              <w:snapToGrid w:val="0"/>
              <w:spacing w:line="240" w:lineRule="auto"/>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一般公共预算财政拨款</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3C2E1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366458">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F1FF08">
            <w:pPr>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BDA2B74">
            <w:pPr>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9D51932">
            <w:pPr>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2B075EA">
            <w:pPr>
              <w:snapToGrid w:val="0"/>
              <w:jc w:val="right"/>
              <w:rPr>
                <w:rFonts w:hint="eastAsia" w:ascii="宋体" w:hAnsi="宋体" w:eastAsia="宋体" w:cs="宋体"/>
                <w:i w:val="0"/>
                <w:iCs w:val="0"/>
                <w:color w:val="000000"/>
                <w:sz w:val="20"/>
                <w:szCs w:val="20"/>
                <w:u w:val="none"/>
                <w:lang w:val="en-US" w:eastAsia="zh-CN" w:bidi="ar-SA"/>
              </w:rPr>
            </w:pPr>
          </w:p>
        </w:tc>
      </w:tr>
      <w:tr w14:paraId="1675BD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exac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191BAB">
            <w:pPr>
              <w:keepNext w:val="0"/>
              <w:keepLines w:val="0"/>
              <w:widowControl/>
              <w:suppressLineNumbers w:val="0"/>
              <w:snapToGrid w:val="0"/>
              <w:ind w:left="0" w:leftChars="0" w:firstLine="0" w:firstLineChars="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政府性基金预算财政拨款</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8D56D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76A902">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9697B29">
            <w:pPr>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6417842">
            <w:pPr>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6D87DAE">
            <w:pPr>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74B7390">
            <w:pPr>
              <w:snapToGrid w:val="0"/>
              <w:jc w:val="right"/>
              <w:rPr>
                <w:rFonts w:hint="eastAsia" w:ascii="宋体" w:hAnsi="宋体" w:eastAsia="宋体" w:cs="宋体"/>
                <w:i w:val="0"/>
                <w:iCs w:val="0"/>
                <w:color w:val="000000"/>
                <w:sz w:val="20"/>
                <w:szCs w:val="20"/>
                <w:u w:val="none"/>
                <w:lang w:val="en-US" w:eastAsia="zh-CN" w:bidi="ar-SA"/>
              </w:rPr>
            </w:pPr>
          </w:p>
        </w:tc>
      </w:tr>
      <w:tr w14:paraId="6AD4FD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exac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2E0C6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国有资本经营预算财政拨款</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A17FF0">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p>
        </w:tc>
        <w:tc>
          <w:tcPr>
            <w:tcW w:w="298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3B5336">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A5083B4">
            <w:pPr>
              <w:snapToGrid w:val="0"/>
              <w:jc w:val="righ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52D9687">
            <w:pPr>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F1E7D4B">
            <w:pPr>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5EEEFCC">
            <w:pPr>
              <w:snapToGrid w:val="0"/>
              <w:jc w:val="right"/>
              <w:rPr>
                <w:rFonts w:hint="eastAsia" w:ascii="宋体" w:hAnsi="宋体" w:eastAsia="宋体" w:cs="宋体"/>
                <w:i w:val="0"/>
                <w:iCs w:val="0"/>
                <w:color w:val="000000"/>
                <w:sz w:val="20"/>
                <w:szCs w:val="20"/>
                <w:u w:val="none"/>
                <w:lang w:val="en-US" w:eastAsia="zh-CN" w:bidi="ar-SA"/>
              </w:rPr>
            </w:pPr>
          </w:p>
        </w:tc>
      </w:tr>
      <w:tr w14:paraId="129C91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exact"/>
          <w:jc w:val="center"/>
        </w:trPr>
        <w:tc>
          <w:tcPr>
            <w:tcW w:w="3118"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E8094B2">
            <w:pPr>
              <w:keepNext w:val="0"/>
              <w:keepLines w:val="0"/>
              <w:widowControl/>
              <w:suppressLineNumbers w:val="0"/>
              <w:snapToGrid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总计</w:t>
            </w:r>
          </w:p>
        </w:tc>
        <w:tc>
          <w:tcPr>
            <w:tcW w:w="170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74384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333333"/>
                <w:kern w:val="0"/>
                <w:sz w:val="20"/>
                <w:szCs w:val="20"/>
                <w:u w:val="none"/>
                <w:lang w:val="en-US" w:eastAsia="zh-CN"/>
              </w:rPr>
              <w:t>3197865.17</w:t>
            </w:r>
          </w:p>
        </w:tc>
        <w:tc>
          <w:tcPr>
            <w:tcW w:w="298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5F0D776">
            <w:pPr>
              <w:keepNext w:val="0"/>
              <w:keepLines w:val="0"/>
              <w:widowControl/>
              <w:suppressLineNumbers w:val="0"/>
              <w:snapToGrid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总计</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163208F">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333333"/>
                <w:kern w:val="0"/>
                <w:sz w:val="20"/>
                <w:szCs w:val="20"/>
                <w:u w:val="none"/>
                <w:lang w:val="en-US" w:eastAsia="zh-CN"/>
              </w:rPr>
              <w:t>3197865.17</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42A8B6B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333333"/>
                <w:kern w:val="0"/>
                <w:sz w:val="20"/>
                <w:szCs w:val="20"/>
                <w:u w:val="none"/>
                <w:lang w:val="en-US" w:eastAsia="zh-CN"/>
              </w:rPr>
              <w:t>3197865.17</w:t>
            </w: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21B218D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620945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lang w:val="en-US" w:eastAsia="zh-CN" w:bidi="ar-SA"/>
              </w:rPr>
            </w:pPr>
          </w:p>
        </w:tc>
      </w:tr>
      <w:tr w14:paraId="4DC19C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3118" w:type="dxa"/>
            <w:gridSpan w:val="7"/>
            <w:tcBorders>
              <w:top w:val="single" w:color="000000" w:sz="4" w:space="0"/>
              <w:left w:val="nil"/>
              <w:bottom w:val="nil"/>
              <w:right w:val="nil"/>
            </w:tcBorders>
            <w:shd w:val="clear" w:color="auto" w:fill="FFFFFF"/>
            <w:noWrap/>
            <w:vAlign w:val="center"/>
          </w:tcPr>
          <w:p w14:paraId="23F272F5">
            <w:pPr>
              <w:pStyle w:val="24"/>
              <w:keepNext w:val="0"/>
              <w:keepLines w:val="0"/>
              <w:widowControl/>
              <w:suppressLineNumbers w:val="0"/>
              <w:snapToGrid w:val="0"/>
              <w:spacing w:before="60" w:beforeAutospacing="0" w:after="60" w:afterAutospacing="0"/>
              <w:ind w:left="0" w:leftChars="0" w:right="0" w:rightChars="0"/>
              <w:jc w:val="left"/>
              <w:rPr>
                <w:rFonts w:ascii="等线" w:hAnsi="等线" w:eastAsia="等线" w:cs="等线"/>
                <w:b w:val="0"/>
                <w:bCs w:val="0"/>
                <w:i w:val="0"/>
                <w:iCs w:val="0"/>
                <w:color w:val="333333"/>
                <w:spacing w:val="0"/>
                <w:w w:val="100"/>
                <w:sz w:val="20"/>
                <w:szCs w:val="20"/>
                <w:vertAlign w:val="baseline"/>
              </w:rPr>
            </w:pPr>
            <w:r>
              <w:rPr>
                <w:rFonts w:hint="eastAsia" w:ascii="等线" w:hAnsi="等线" w:eastAsia="等线" w:cs="等线"/>
                <w:b w:val="0"/>
                <w:bCs w:val="0"/>
                <w:i w:val="0"/>
                <w:iCs w:val="0"/>
                <w:color w:val="333333"/>
                <w:spacing w:val="0"/>
                <w:w w:val="100"/>
                <w:sz w:val="20"/>
                <w:szCs w:val="20"/>
                <w:vertAlign w:val="baseline"/>
              </w:rPr>
              <w:t>注：本表反映本年度一般公共预算财政拨款、政府性基金预算财政拨款和国有资本经营预算财政拨款的总收支和年末结转结余情况。</w:t>
            </w:r>
          </w:p>
        </w:tc>
      </w:tr>
    </w:tbl>
    <w:p w14:paraId="4D5E0C37">
      <w:pPr>
        <w:pStyle w:val="6"/>
        <w:wordWrap w:val="0"/>
        <w:spacing w:before="0" w:after="0" w:line="800" w:lineRule="exact"/>
        <w:ind w:firstLine="422" w:firstLineChars="200"/>
        <w:rPr>
          <w:rFonts w:hint="eastAsia" w:ascii="黑体" w:hAnsi="黑体" w:eastAsia="黑体"/>
          <w:sz w:val="30"/>
          <w:szCs w:val="30"/>
          <w:lang w:val="en-US" w:eastAsia="zh-CN"/>
        </w:rPr>
      </w:pPr>
      <w:r>
        <w:rPr>
          <w:rFonts w:hint="eastAsia" w:ascii="黑体" w:hAnsi="仿宋" w:eastAsia="黑体"/>
          <w:sz w:val="21"/>
          <w:szCs w:val="21"/>
          <w:lang w:val="en-US" w:eastAsia="zh-CN"/>
        </w:rPr>
        <w:br w:type="page"/>
      </w:r>
      <w:bookmarkStart w:id="9" w:name="_Toc6908"/>
      <w:r>
        <w:rPr>
          <w:rFonts w:hint="eastAsia" w:ascii="黑体" w:hAnsi="黑体" w:eastAsia="黑体"/>
          <w:sz w:val="30"/>
          <w:szCs w:val="30"/>
          <w:lang w:val="en-US" w:eastAsia="zh-CN"/>
        </w:rPr>
        <w:t>六、《一般公共预算财政拨款支出决算表》</w:t>
      </w:r>
      <w:bookmarkEnd w:id="9"/>
    </w:p>
    <w:tbl>
      <w:tblPr>
        <w:tblStyle w:val="8"/>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153"/>
        <w:gridCol w:w="2741"/>
        <w:gridCol w:w="2056"/>
        <w:gridCol w:w="2056"/>
        <w:gridCol w:w="2056"/>
        <w:gridCol w:w="2056"/>
        <w:gridCol w:w="2056"/>
      </w:tblGrid>
      <w:tr w14:paraId="4ABFA21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2268" w:type="dxa"/>
            <w:gridSpan w:val="6"/>
            <w:tcBorders>
              <w:top w:val="nil"/>
              <w:left w:val="nil"/>
              <w:bottom w:val="nil"/>
              <w:right w:val="nil"/>
            </w:tcBorders>
            <w:shd w:val="clear" w:color="auto" w:fill="FFFFFF"/>
            <w:noWrap/>
            <w:vAlign w:val="center"/>
          </w:tcPr>
          <w:p w14:paraId="30938203">
            <w:pPr>
              <w:snapToGrid w:val="0"/>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rPr>
              <w:t>单位</w:t>
            </w:r>
            <w:r>
              <w:rPr>
                <w:rFonts w:hint="eastAsia" w:ascii="宋体" w:hAnsi="宋体" w:eastAsia="宋体" w:cs="宋体"/>
                <w:i w:val="0"/>
                <w:iCs w:val="0"/>
                <w:color w:val="000000"/>
                <w:kern w:val="0"/>
                <w:sz w:val="20"/>
                <w:szCs w:val="20"/>
                <w:u w:val="none"/>
                <w:lang w:val="en-US" w:eastAsia="zh-CN"/>
              </w:rPr>
              <w:t>：</w:t>
            </w:r>
            <w:r>
              <w:rPr>
                <w:rStyle w:val="27"/>
                <w:lang w:val="en-US" w:eastAsia="zh-CN"/>
              </w:rPr>
              <w:t>天津市西青区玉带路中学</w:t>
            </w:r>
          </w:p>
        </w:tc>
        <w:tc>
          <w:tcPr>
            <w:tcW w:w="1701" w:type="dxa"/>
            <w:tcBorders>
              <w:top w:val="nil"/>
              <w:left w:val="nil"/>
              <w:bottom w:val="nil"/>
              <w:right w:val="nil"/>
            </w:tcBorders>
            <w:shd w:val="clear" w:color="auto" w:fill="FFFFFF"/>
            <w:noWrap/>
            <w:vAlign w:val="center"/>
          </w:tcPr>
          <w:p w14:paraId="4861826D">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金额单位：元</w:t>
            </w:r>
          </w:p>
        </w:tc>
      </w:tr>
      <w:tr w14:paraId="26CFD4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2268" w:type="dxa"/>
            <w:gridSpan w:val="2"/>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6D72DD2C">
            <w:pPr>
              <w:keepNext w:val="0"/>
              <w:keepLines w:val="0"/>
              <w:widowControl/>
              <w:suppressLineNumbers w:val="0"/>
              <w:snapToGrid w:val="0"/>
              <w:jc w:val="center"/>
              <w:textAlignment w:val="center"/>
              <w:rPr>
                <w:rFonts w:hint="eastAsia" w:ascii="宋体" w:hAnsi="宋体" w:eastAsia="宋体" w:cs="宋体"/>
                <w:i w:val="0"/>
                <w:iCs w:val="0"/>
                <w:color w:val="262626"/>
                <w:sz w:val="22"/>
                <w:szCs w:val="22"/>
                <w:u w:val="none"/>
              </w:rPr>
            </w:pPr>
            <w:r>
              <w:rPr>
                <w:rFonts w:hint="eastAsia" w:ascii="宋体" w:hAnsi="宋体" w:eastAsia="宋体" w:cs="宋体"/>
                <w:i w:val="0"/>
                <w:iCs w:val="0"/>
                <w:color w:val="262626"/>
                <w:kern w:val="0"/>
                <w:sz w:val="22"/>
                <w:szCs w:val="22"/>
                <w:u w:val="none"/>
                <w:lang w:val="en-US" w:eastAsia="zh-CN"/>
              </w:rPr>
              <w:t>支出功能分类科目</w:t>
            </w:r>
          </w:p>
        </w:tc>
        <w:tc>
          <w:tcPr>
            <w:tcW w:w="1701" w:type="dxa"/>
            <w:vMerge w:val="restart"/>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37BEDED9">
            <w:pPr>
              <w:keepNext w:val="0"/>
              <w:keepLines w:val="0"/>
              <w:widowControl/>
              <w:suppressLineNumbers w:val="0"/>
              <w:snapToGrid w:val="0"/>
              <w:jc w:val="center"/>
              <w:textAlignment w:val="center"/>
              <w:rPr>
                <w:rFonts w:hint="eastAsia" w:ascii="宋体" w:hAnsi="宋体" w:eastAsia="宋体" w:cs="宋体"/>
                <w:i w:val="0"/>
                <w:iCs w:val="0"/>
                <w:color w:val="262626"/>
                <w:sz w:val="22"/>
                <w:szCs w:val="22"/>
                <w:u w:val="none"/>
              </w:rPr>
            </w:pPr>
            <w:r>
              <w:rPr>
                <w:rFonts w:hint="eastAsia" w:ascii="宋体" w:hAnsi="宋体" w:eastAsia="宋体" w:cs="宋体"/>
                <w:i w:val="0"/>
                <w:iCs w:val="0"/>
                <w:color w:val="262626"/>
                <w:kern w:val="0"/>
                <w:sz w:val="22"/>
                <w:szCs w:val="22"/>
                <w:u w:val="none"/>
                <w:lang w:val="en-US" w:eastAsia="zh-CN"/>
              </w:rPr>
              <w:t>合计</w:t>
            </w:r>
          </w:p>
        </w:tc>
        <w:tc>
          <w:tcPr>
            <w:tcW w:w="1701" w:type="dxa"/>
            <w:gridSpan w:val="3"/>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38E1783">
            <w:pPr>
              <w:keepNext w:val="0"/>
              <w:keepLines w:val="0"/>
              <w:widowControl/>
              <w:suppressLineNumbers w:val="0"/>
              <w:snapToGrid w:val="0"/>
              <w:jc w:val="center"/>
              <w:textAlignment w:val="center"/>
              <w:rPr>
                <w:rFonts w:hint="eastAsia" w:ascii="宋体" w:hAnsi="宋体" w:eastAsia="宋体" w:cs="宋体"/>
                <w:i w:val="0"/>
                <w:iCs w:val="0"/>
                <w:color w:val="262626"/>
                <w:sz w:val="22"/>
                <w:szCs w:val="22"/>
                <w:u w:val="none"/>
              </w:rPr>
            </w:pPr>
            <w:r>
              <w:rPr>
                <w:rFonts w:hint="eastAsia" w:ascii="宋体" w:hAnsi="宋体" w:eastAsia="宋体" w:cs="宋体"/>
                <w:i w:val="0"/>
                <w:iCs w:val="0"/>
                <w:color w:val="262626"/>
                <w:kern w:val="0"/>
                <w:sz w:val="22"/>
                <w:szCs w:val="22"/>
                <w:u w:val="none"/>
                <w:lang w:val="en-US" w:eastAsia="zh-CN"/>
              </w:rPr>
              <w:t xml:space="preserve">基本支出  </w:t>
            </w:r>
          </w:p>
        </w:tc>
        <w:tc>
          <w:tcPr>
            <w:tcW w:w="1701" w:type="dxa"/>
            <w:vMerge w:val="restart"/>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5BCCFED">
            <w:pPr>
              <w:keepNext w:val="0"/>
              <w:keepLines w:val="0"/>
              <w:widowControl/>
              <w:suppressLineNumbers w:val="0"/>
              <w:snapToGrid w:val="0"/>
              <w:jc w:val="center"/>
              <w:textAlignment w:val="center"/>
              <w:rPr>
                <w:rFonts w:hint="eastAsia" w:ascii="宋体" w:hAnsi="宋体" w:eastAsia="宋体" w:cs="宋体"/>
                <w:i w:val="0"/>
                <w:iCs w:val="0"/>
                <w:color w:val="262626"/>
                <w:sz w:val="22"/>
                <w:szCs w:val="22"/>
                <w:u w:val="none"/>
              </w:rPr>
            </w:pPr>
            <w:r>
              <w:rPr>
                <w:rFonts w:hint="eastAsia" w:ascii="宋体" w:hAnsi="宋体" w:eastAsia="宋体" w:cs="宋体"/>
                <w:i w:val="0"/>
                <w:iCs w:val="0"/>
                <w:color w:val="262626"/>
                <w:kern w:val="0"/>
                <w:sz w:val="22"/>
                <w:szCs w:val="22"/>
                <w:u w:val="none"/>
                <w:lang w:val="en-US" w:eastAsia="zh-CN"/>
              </w:rPr>
              <w:t>项目支出</w:t>
            </w:r>
          </w:p>
        </w:tc>
      </w:tr>
      <w:tr w14:paraId="6B9DF08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1971F902">
            <w:pPr>
              <w:keepNext w:val="0"/>
              <w:keepLines w:val="0"/>
              <w:widowControl/>
              <w:suppressLineNumbers w:val="0"/>
              <w:snapToGrid w:val="0"/>
              <w:jc w:val="center"/>
              <w:textAlignment w:val="center"/>
              <w:rPr>
                <w:rFonts w:hint="eastAsia" w:ascii="宋体" w:hAnsi="宋体" w:eastAsia="宋体" w:cs="宋体"/>
                <w:i w:val="0"/>
                <w:iCs w:val="0"/>
                <w:color w:val="262626"/>
                <w:sz w:val="22"/>
                <w:szCs w:val="22"/>
                <w:u w:val="none"/>
              </w:rPr>
            </w:pPr>
            <w:r>
              <w:rPr>
                <w:rFonts w:hint="eastAsia" w:ascii="宋体" w:hAnsi="宋体" w:eastAsia="宋体" w:cs="宋体"/>
                <w:i w:val="0"/>
                <w:iCs w:val="0"/>
                <w:color w:val="262626"/>
                <w:kern w:val="0"/>
                <w:sz w:val="22"/>
                <w:szCs w:val="22"/>
                <w:u w:val="none"/>
                <w:lang w:val="en-US" w:eastAsia="zh-CN"/>
              </w:rPr>
              <w:t>科目编码</w:t>
            </w:r>
          </w:p>
        </w:tc>
        <w:tc>
          <w:tcPr>
            <w:tcW w:w="2268"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3696E71">
            <w:pPr>
              <w:keepNext w:val="0"/>
              <w:keepLines w:val="0"/>
              <w:widowControl/>
              <w:suppressLineNumbers w:val="0"/>
              <w:snapToGrid w:val="0"/>
              <w:jc w:val="center"/>
              <w:textAlignment w:val="center"/>
              <w:rPr>
                <w:rFonts w:hint="eastAsia" w:ascii="宋体" w:hAnsi="宋体" w:eastAsia="宋体" w:cs="宋体"/>
                <w:i w:val="0"/>
                <w:iCs w:val="0"/>
                <w:color w:val="262626"/>
                <w:sz w:val="22"/>
                <w:szCs w:val="22"/>
                <w:u w:val="none"/>
              </w:rPr>
            </w:pPr>
            <w:r>
              <w:rPr>
                <w:rFonts w:hint="eastAsia" w:ascii="宋体" w:hAnsi="宋体" w:eastAsia="宋体" w:cs="宋体"/>
                <w:i w:val="0"/>
                <w:iCs w:val="0"/>
                <w:color w:val="262626"/>
                <w:kern w:val="0"/>
                <w:sz w:val="22"/>
                <w:szCs w:val="22"/>
                <w:u w:val="none"/>
                <w:lang w:val="en-US" w:eastAsia="zh-CN"/>
              </w:rPr>
              <w:t>科目名称</w:t>
            </w:r>
          </w:p>
        </w:tc>
        <w:tc>
          <w:tcPr>
            <w:tcW w:w="1701" w:type="dxa"/>
            <w:vMerge w:val="continue"/>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6FEC9B3">
            <w:pPr>
              <w:snapToGrid w:val="0"/>
              <w:jc w:val="center"/>
              <w:rPr>
                <w:rFonts w:hint="eastAsia" w:ascii="宋体" w:hAnsi="宋体" w:eastAsia="宋体" w:cs="宋体"/>
                <w:i w:val="0"/>
                <w:iCs w:val="0"/>
                <w:color w:val="262626"/>
                <w:sz w:val="22"/>
                <w:szCs w:val="22"/>
                <w:u w:val="none"/>
              </w:rPr>
            </w:pP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C549ED4">
            <w:pPr>
              <w:keepNext w:val="0"/>
              <w:keepLines w:val="0"/>
              <w:widowControl/>
              <w:suppressLineNumbers w:val="0"/>
              <w:snapToGrid w:val="0"/>
              <w:jc w:val="center"/>
              <w:textAlignment w:val="center"/>
              <w:rPr>
                <w:rFonts w:hint="eastAsia" w:ascii="宋体" w:hAnsi="宋体" w:eastAsia="宋体" w:cs="宋体"/>
                <w:i w:val="0"/>
                <w:iCs w:val="0"/>
                <w:color w:val="262626"/>
                <w:sz w:val="22"/>
                <w:szCs w:val="22"/>
                <w:u w:val="none"/>
              </w:rPr>
            </w:pPr>
            <w:r>
              <w:rPr>
                <w:rFonts w:hint="eastAsia" w:ascii="宋体" w:hAnsi="宋体" w:eastAsia="宋体" w:cs="宋体"/>
                <w:i w:val="0"/>
                <w:iCs w:val="0"/>
                <w:color w:val="262626"/>
                <w:kern w:val="0"/>
                <w:sz w:val="22"/>
                <w:szCs w:val="22"/>
                <w:u w:val="none"/>
                <w:lang w:val="en-US" w:eastAsia="zh-CN"/>
              </w:rPr>
              <w:t>小计</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296A07C1">
            <w:pPr>
              <w:keepNext w:val="0"/>
              <w:keepLines w:val="0"/>
              <w:widowControl/>
              <w:suppressLineNumbers w:val="0"/>
              <w:snapToGrid w:val="0"/>
              <w:jc w:val="center"/>
              <w:textAlignment w:val="center"/>
              <w:rPr>
                <w:rFonts w:hint="eastAsia" w:ascii="宋体" w:hAnsi="宋体" w:eastAsia="宋体" w:cs="宋体"/>
                <w:i w:val="0"/>
                <w:iCs w:val="0"/>
                <w:color w:val="262626"/>
                <w:sz w:val="22"/>
                <w:szCs w:val="22"/>
                <w:u w:val="none"/>
              </w:rPr>
            </w:pPr>
            <w:r>
              <w:rPr>
                <w:rFonts w:hint="eastAsia" w:ascii="宋体" w:hAnsi="宋体" w:eastAsia="宋体" w:cs="宋体"/>
                <w:i w:val="0"/>
                <w:iCs w:val="0"/>
                <w:color w:val="262626"/>
                <w:kern w:val="0"/>
                <w:sz w:val="22"/>
                <w:szCs w:val="22"/>
                <w:u w:val="none"/>
                <w:lang w:val="en-US" w:eastAsia="zh-CN"/>
              </w:rPr>
              <w:t>人员经费</w:t>
            </w:r>
          </w:p>
        </w:tc>
        <w:tc>
          <w:tcPr>
            <w:tcW w:w="1701" w:type="dxa"/>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ED67F09">
            <w:pPr>
              <w:keepNext w:val="0"/>
              <w:keepLines w:val="0"/>
              <w:widowControl/>
              <w:suppressLineNumbers w:val="0"/>
              <w:snapToGrid w:val="0"/>
              <w:jc w:val="center"/>
              <w:textAlignment w:val="center"/>
              <w:rPr>
                <w:rFonts w:hint="eastAsia" w:ascii="宋体" w:hAnsi="宋体" w:eastAsia="宋体" w:cs="宋体"/>
                <w:i w:val="0"/>
                <w:iCs w:val="0"/>
                <w:color w:val="262626"/>
                <w:sz w:val="22"/>
                <w:szCs w:val="22"/>
                <w:u w:val="none"/>
              </w:rPr>
            </w:pPr>
            <w:r>
              <w:rPr>
                <w:rFonts w:hint="eastAsia" w:ascii="宋体" w:hAnsi="宋体" w:eastAsia="宋体" w:cs="宋体"/>
                <w:i w:val="0"/>
                <w:iCs w:val="0"/>
                <w:color w:val="262626"/>
                <w:kern w:val="0"/>
                <w:sz w:val="22"/>
                <w:szCs w:val="22"/>
                <w:u w:val="none"/>
                <w:lang w:val="en-US" w:eastAsia="zh-CN"/>
              </w:rPr>
              <w:t>公用经费</w:t>
            </w:r>
          </w:p>
        </w:tc>
        <w:tc>
          <w:tcPr>
            <w:tcW w:w="1701" w:type="dxa"/>
            <w:vMerge w:val="continue"/>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4247FCF7">
            <w:pPr>
              <w:snapToGrid w:val="0"/>
              <w:jc w:val="center"/>
              <w:rPr>
                <w:rFonts w:hint="eastAsia" w:ascii="宋体" w:hAnsi="宋体" w:eastAsia="宋体" w:cs="宋体"/>
                <w:i w:val="0"/>
                <w:iCs w:val="0"/>
                <w:color w:val="262626"/>
                <w:sz w:val="22"/>
                <w:szCs w:val="22"/>
                <w:u w:val="none"/>
              </w:rPr>
            </w:pPr>
          </w:p>
        </w:tc>
      </w:tr>
      <w:tr w14:paraId="4BE114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2268" w:type="dxa"/>
            <w:gridSpan w:val="2"/>
            <w:tcBorders>
              <w:top w:val="single" w:color="000000" w:sz="4" w:space="0"/>
              <w:left w:val="single" w:color="000000" w:sz="4" w:space="0"/>
              <w:bottom w:val="single" w:color="000000" w:sz="4" w:space="0"/>
              <w:right w:val="single" w:color="000000" w:sz="4" w:space="0"/>
            </w:tcBorders>
            <w:shd w:val="clear" w:color="000000" w:fill="FFFFFF"/>
            <w:noWrap/>
            <w:vAlign w:val="center"/>
          </w:tcPr>
          <w:p w14:paraId="5D079B2C">
            <w:pPr>
              <w:keepNext w:val="0"/>
              <w:keepLines w:val="0"/>
              <w:widowControl/>
              <w:suppressLineNumbers w:val="0"/>
              <w:snapToGrid w:val="0"/>
              <w:jc w:val="center"/>
              <w:textAlignment w:val="center"/>
              <w:rPr>
                <w:rFonts w:hint="eastAsia" w:ascii="宋体" w:hAnsi="宋体" w:eastAsia="宋体" w:cs="宋体"/>
                <w:i w:val="0"/>
                <w:iCs w:val="0"/>
                <w:color w:val="262626"/>
                <w:sz w:val="22"/>
                <w:szCs w:val="22"/>
                <w:u w:val="none"/>
              </w:rPr>
            </w:pPr>
            <w:r>
              <w:rPr>
                <w:rFonts w:hint="eastAsia" w:ascii="宋体" w:hAnsi="宋体" w:eastAsia="宋体" w:cs="宋体"/>
                <w:i w:val="0"/>
                <w:iCs w:val="0"/>
                <w:color w:val="262626"/>
                <w:kern w:val="0"/>
                <w:sz w:val="22"/>
                <w:szCs w:val="22"/>
                <w:u w:val="none"/>
                <w:lang w:val="en-US" w:eastAsia="zh-CN"/>
              </w:rPr>
              <w:t>合计</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4784F9">
            <w:pPr>
              <w:keepNext w:val="0"/>
              <w:keepLines w:val="0"/>
              <w:widowControl/>
              <w:suppressLineNumbers w:val="0"/>
              <w:snapToGrid w:val="0"/>
              <w:jc w:val="right"/>
              <w:textAlignment w:val="center"/>
              <w:rPr>
                <w:rFonts w:hint="eastAsia" w:ascii="宋体" w:hAnsi="宋体" w:eastAsia="宋体" w:cs="宋体"/>
                <w:i w:val="0"/>
                <w:iCs w:val="0"/>
                <w:color w:val="333333"/>
                <w:sz w:val="20"/>
                <w:szCs w:val="20"/>
                <w:u w:val="none"/>
              </w:rPr>
            </w:pPr>
            <w:r>
              <w:rPr>
                <w:rFonts w:hint="eastAsia" w:ascii="宋体" w:hAnsi="宋体" w:eastAsia="宋体" w:cs="宋体"/>
                <w:i w:val="0"/>
                <w:iCs w:val="0"/>
                <w:color w:val="333333"/>
                <w:kern w:val="0"/>
                <w:sz w:val="20"/>
                <w:szCs w:val="20"/>
                <w:u w:val="none"/>
                <w:lang w:val="en-US" w:eastAsia="zh-CN"/>
              </w:rPr>
              <w:t>3197865.17</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6C5E4E">
            <w:pPr>
              <w:keepNext w:val="0"/>
              <w:keepLines w:val="0"/>
              <w:widowControl/>
              <w:suppressLineNumbers w:val="0"/>
              <w:snapToGrid w:val="0"/>
              <w:jc w:val="right"/>
              <w:textAlignment w:val="center"/>
              <w:rPr>
                <w:rFonts w:hint="eastAsia" w:ascii="宋体" w:hAnsi="宋体" w:eastAsia="宋体" w:cs="宋体"/>
                <w:i w:val="0"/>
                <w:iCs w:val="0"/>
                <w:color w:val="333333"/>
                <w:sz w:val="20"/>
                <w:szCs w:val="20"/>
                <w:u w:val="none"/>
              </w:rPr>
            </w:pPr>
            <w:r>
              <w:rPr>
                <w:rFonts w:hint="eastAsia" w:ascii="宋体" w:hAnsi="宋体" w:eastAsia="宋体" w:cs="宋体"/>
                <w:i w:val="0"/>
                <w:iCs w:val="0"/>
                <w:color w:val="333333"/>
                <w:kern w:val="0"/>
                <w:sz w:val="20"/>
                <w:szCs w:val="20"/>
                <w:u w:val="none"/>
                <w:lang w:val="en-US" w:eastAsia="zh-CN"/>
              </w:rPr>
              <w:t>3178133.14</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70351B">
            <w:pPr>
              <w:keepNext w:val="0"/>
              <w:keepLines w:val="0"/>
              <w:widowControl/>
              <w:suppressLineNumbers w:val="0"/>
              <w:snapToGrid w:val="0"/>
              <w:jc w:val="right"/>
              <w:textAlignment w:val="center"/>
              <w:rPr>
                <w:rFonts w:hint="eastAsia" w:ascii="宋体" w:hAnsi="宋体" w:eastAsia="宋体" w:cs="宋体"/>
                <w:i w:val="0"/>
                <w:iCs w:val="0"/>
                <w:color w:val="333333"/>
                <w:sz w:val="20"/>
                <w:szCs w:val="20"/>
                <w:u w:val="none"/>
              </w:rPr>
            </w:pPr>
            <w:r>
              <w:rPr>
                <w:rFonts w:hint="eastAsia" w:ascii="宋体" w:hAnsi="宋体" w:eastAsia="宋体" w:cs="宋体"/>
                <w:i w:val="0"/>
                <w:iCs w:val="0"/>
                <w:color w:val="333333"/>
                <w:kern w:val="0"/>
                <w:sz w:val="20"/>
                <w:szCs w:val="20"/>
                <w:u w:val="none"/>
                <w:lang w:val="en-US" w:eastAsia="zh-CN"/>
              </w:rPr>
              <w:t>2697541.30</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CCFBCC">
            <w:pPr>
              <w:keepNext w:val="0"/>
              <w:keepLines w:val="0"/>
              <w:widowControl/>
              <w:suppressLineNumbers w:val="0"/>
              <w:snapToGrid w:val="0"/>
              <w:jc w:val="right"/>
              <w:textAlignment w:val="center"/>
              <w:rPr>
                <w:rFonts w:hint="eastAsia" w:ascii="宋体" w:hAnsi="宋体" w:eastAsia="宋体" w:cs="宋体"/>
                <w:i w:val="0"/>
                <w:iCs w:val="0"/>
                <w:color w:val="333333"/>
                <w:sz w:val="20"/>
                <w:szCs w:val="20"/>
                <w:u w:val="none"/>
              </w:rPr>
            </w:pPr>
            <w:r>
              <w:rPr>
                <w:rFonts w:hint="eastAsia" w:ascii="宋体" w:hAnsi="宋体" w:eastAsia="宋体" w:cs="宋体"/>
                <w:i w:val="0"/>
                <w:iCs w:val="0"/>
                <w:color w:val="333333"/>
                <w:kern w:val="0"/>
                <w:sz w:val="20"/>
                <w:szCs w:val="20"/>
                <w:u w:val="none"/>
                <w:lang w:val="en-US" w:eastAsia="zh-CN"/>
              </w:rPr>
              <w:t>480591.84</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9F0B3F">
            <w:pPr>
              <w:keepNext w:val="0"/>
              <w:keepLines w:val="0"/>
              <w:widowControl/>
              <w:suppressLineNumbers w:val="0"/>
              <w:snapToGrid w:val="0"/>
              <w:jc w:val="right"/>
              <w:textAlignment w:val="center"/>
              <w:rPr>
                <w:rFonts w:hint="eastAsia" w:ascii="宋体" w:hAnsi="宋体" w:eastAsia="宋体" w:cs="宋体"/>
                <w:i w:val="0"/>
                <w:iCs w:val="0"/>
                <w:color w:val="333333"/>
                <w:sz w:val="20"/>
                <w:szCs w:val="20"/>
                <w:u w:val="none"/>
              </w:rPr>
            </w:pPr>
            <w:r>
              <w:rPr>
                <w:rFonts w:hint="eastAsia" w:ascii="宋体" w:hAnsi="宋体" w:eastAsia="宋体" w:cs="宋体"/>
                <w:i w:val="0"/>
                <w:iCs w:val="0"/>
                <w:color w:val="333333"/>
                <w:kern w:val="0"/>
                <w:sz w:val="20"/>
                <w:szCs w:val="20"/>
                <w:u w:val="none"/>
                <w:lang w:val="en-US" w:eastAsia="zh-CN"/>
              </w:rPr>
              <w:t>19732.03</w:t>
            </w:r>
          </w:p>
        </w:tc>
      </w:tr>
      <w:tr w14:paraId="2DFC7F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5FC9072">
            <w:pPr>
              <w:keepNext w:val="0"/>
              <w:keepLines w:val="0"/>
              <w:widowControl/>
              <w:suppressLineNumbers w:val="0"/>
              <w:snapToGrid w:val="0"/>
              <w:jc w:val="left"/>
              <w:textAlignment w:val="center"/>
              <w:rPr>
                <w:rFonts w:hint="eastAsia" w:ascii="等线" w:hAnsi="等线" w:eastAsia="等线" w:cs="等线"/>
                <w:i w:val="0"/>
                <w:iCs w:val="0"/>
                <w:color w:val="333333"/>
                <w:sz w:val="20"/>
                <w:szCs w:val="20"/>
                <w:u w:val="none"/>
              </w:rPr>
            </w:pPr>
            <w:r>
              <w:rPr>
                <w:rFonts w:hint="eastAsia" w:ascii="等线" w:hAnsi="等线" w:eastAsia="等线" w:cs="等线"/>
                <w:i w:val="0"/>
                <w:iCs w:val="0"/>
                <w:color w:val="333333"/>
                <w:sz w:val="20"/>
                <w:szCs w:val="20"/>
                <w:u w:val="none"/>
              </w:rPr>
              <w:t>205</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ED10D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教育支出</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28BD9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3197865.17</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BC4DB6">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3178133.14</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E084FF">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2697541.30</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A5761F">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480591.84</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B4544B">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19732.03</w:t>
            </w:r>
          </w:p>
        </w:tc>
      </w:tr>
      <w:tr w14:paraId="3683B2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EC4EDFC">
            <w:pPr>
              <w:keepNext w:val="0"/>
              <w:keepLines w:val="0"/>
              <w:widowControl/>
              <w:suppressLineNumbers w:val="0"/>
              <w:snapToGrid w:val="0"/>
              <w:jc w:val="left"/>
              <w:textAlignment w:val="center"/>
              <w:rPr>
                <w:rFonts w:hint="eastAsia" w:ascii="等线" w:hAnsi="等线" w:eastAsia="等线" w:cs="等线"/>
                <w:i w:val="0"/>
                <w:iCs w:val="0"/>
                <w:color w:val="333333"/>
                <w:sz w:val="20"/>
                <w:szCs w:val="20"/>
                <w:u w:val="none"/>
              </w:rPr>
            </w:pPr>
            <w:r>
              <w:rPr>
                <w:rFonts w:hint="eastAsia" w:ascii="等线" w:hAnsi="等线" w:eastAsia="等线" w:cs="等线"/>
                <w:i w:val="0"/>
                <w:iCs w:val="0"/>
                <w:color w:val="333333"/>
                <w:sz w:val="20"/>
                <w:szCs w:val="20"/>
                <w:u w:val="none"/>
              </w:rPr>
              <w:t>20502</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2C8BA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普通教育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F92459">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3197865.17</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63099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3178133.14</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07E251">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2697541.30</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605625">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480591.84</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0D694E">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19732.03</w:t>
            </w:r>
          </w:p>
        </w:tc>
      </w:tr>
      <w:tr w14:paraId="03EB7AF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553"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29866FB">
            <w:pPr>
              <w:keepNext w:val="0"/>
              <w:keepLines w:val="0"/>
              <w:widowControl/>
              <w:suppressLineNumbers w:val="0"/>
              <w:snapToGrid w:val="0"/>
              <w:jc w:val="left"/>
              <w:textAlignment w:val="center"/>
              <w:rPr>
                <w:rFonts w:hint="eastAsia" w:ascii="等线" w:hAnsi="等线" w:eastAsia="等线" w:cs="等线"/>
                <w:i w:val="0"/>
                <w:iCs w:val="0"/>
                <w:color w:val="333333"/>
                <w:sz w:val="20"/>
                <w:szCs w:val="20"/>
                <w:u w:val="none"/>
              </w:rPr>
            </w:pPr>
            <w:r>
              <w:rPr>
                <w:rFonts w:hint="eastAsia" w:ascii="等线" w:hAnsi="等线" w:eastAsia="等线" w:cs="等线"/>
                <w:i w:val="0"/>
                <w:iCs w:val="0"/>
                <w:color w:val="333333"/>
                <w:sz w:val="20"/>
                <w:szCs w:val="20"/>
                <w:u w:val="none"/>
              </w:rPr>
              <w:t>2050203</w:t>
            </w: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E89CF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初中教育</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BF4CB7">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3197865.17</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EEFA27">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3178133.14</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278A4A">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2697541.30</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154807">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480591.84</w:t>
            </w: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5BB7C2">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19732.03</w:t>
            </w:r>
          </w:p>
        </w:tc>
      </w:tr>
      <w:tr w14:paraId="11755C8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2268" w:type="dxa"/>
            <w:gridSpan w:val="7"/>
            <w:tcBorders>
              <w:top w:val="nil"/>
              <w:left w:val="nil"/>
              <w:bottom w:val="nil"/>
              <w:right w:val="nil"/>
            </w:tcBorders>
            <w:vAlign w:val="center"/>
          </w:tcPr>
          <w:p w14:paraId="6395DE1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注：本表反映本年度一般公共预算财政拨款支出情况。</w:t>
            </w:r>
          </w:p>
        </w:tc>
      </w:tr>
    </w:tbl>
    <w:p w14:paraId="7927728F">
      <w:pPr>
        <w:pStyle w:val="6"/>
        <w:wordWrap w:val="0"/>
        <w:spacing w:before="0" w:after="0" w:line="800" w:lineRule="exact"/>
        <w:ind w:firstLine="422" w:firstLineChars="200"/>
        <w:rPr>
          <w:rFonts w:hint="eastAsia" w:ascii="黑体" w:hAnsi="黑体" w:eastAsia="黑体"/>
          <w:sz w:val="30"/>
          <w:szCs w:val="30"/>
          <w:lang w:val="en-US" w:eastAsia="zh-CN"/>
        </w:rPr>
      </w:pPr>
      <w:r>
        <w:rPr>
          <w:rFonts w:hint="eastAsia" w:ascii="黑体" w:hAnsi="仿宋" w:eastAsia="黑体"/>
          <w:sz w:val="21"/>
          <w:szCs w:val="21"/>
          <w:lang w:val="en-US" w:eastAsia="zh-CN"/>
        </w:rPr>
        <w:br w:type="page"/>
      </w:r>
      <w:bookmarkStart w:id="10" w:name="_Toc31529"/>
      <w:r>
        <w:rPr>
          <w:rFonts w:hint="eastAsia" w:ascii="黑体" w:hAnsi="黑体" w:eastAsia="黑体"/>
          <w:sz w:val="30"/>
          <w:szCs w:val="30"/>
          <w:lang w:val="en-US" w:eastAsia="zh-CN"/>
        </w:rPr>
        <w:t>七、《一般公共预算财政拨款基本支出决算表》</w:t>
      </w:r>
      <w:bookmarkEnd w:id="10"/>
    </w:p>
    <w:tbl>
      <w:tblPr>
        <w:tblStyle w:val="8"/>
        <w:tblW w:w="1417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840"/>
        <w:gridCol w:w="1942"/>
        <w:gridCol w:w="1942"/>
        <w:gridCol w:w="841"/>
        <w:gridCol w:w="1942"/>
        <w:gridCol w:w="1942"/>
        <w:gridCol w:w="841"/>
        <w:gridCol w:w="1942"/>
        <w:gridCol w:w="1942"/>
      </w:tblGrid>
      <w:tr w14:paraId="500E68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701" w:type="dxa"/>
            <w:gridSpan w:val="5"/>
            <w:tcBorders>
              <w:top w:val="nil"/>
              <w:left w:val="nil"/>
              <w:bottom w:val="nil"/>
              <w:right w:val="nil"/>
            </w:tcBorders>
            <w:noWrap/>
            <w:vAlign w:val="center"/>
          </w:tcPr>
          <w:p w14:paraId="4F9E8D8D">
            <w:pPr>
              <w:snapToGrid w:val="0"/>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rPr>
              <w:t>单位</w:t>
            </w:r>
            <w:r>
              <w:rPr>
                <w:rFonts w:hint="eastAsia" w:ascii="宋体" w:hAnsi="宋体" w:eastAsia="宋体" w:cs="宋体"/>
                <w:i w:val="0"/>
                <w:iCs w:val="0"/>
                <w:color w:val="000000"/>
                <w:kern w:val="0"/>
                <w:sz w:val="20"/>
                <w:szCs w:val="20"/>
                <w:u w:val="none"/>
                <w:lang w:val="en-US" w:eastAsia="zh-CN"/>
              </w:rPr>
              <w:t>：</w:t>
            </w:r>
            <w:r>
              <w:rPr>
                <w:rFonts w:hint="eastAsia" w:ascii="宋体" w:hAnsi="宋体" w:eastAsia="宋体" w:cs="宋体"/>
                <w:sz w:val="20"/>
                <w:szCs w:val="20"/>
                <w:lang w:val="en-US" w:eastAsia="zh-CN"/>
              </w:rPr>
              <w:t>天津市西青区玉带路中学</w:t>
            </w:r>
          </w:p>
        </w:tc>
        <w:tc>
          <w:tcPr>
            <w:tcW w:w="1701" w:type="dxa"/>
            <w:tcBorders>
              <w:top w:val="nil"/>
              <w:left w:val="nil"/>
              <w:bottom w:val="nil"/>
              <w:right w:val="nil"/>
            </w:tcBorders>
            <w:noWrap/>
            <w:vAlign w:val="center"/>
          </w:tcPr>
          <w:p w14:paraId="7AA345CC">
            <w:pPr>
              <w:snapToGrid w:val="0"/>
              <w:rPr>
                <w:rFonts w:hint="eastAsia" w:ascii="宋体" w:hAnsi="宋体" w:eastAsia="宋体" w:cs="宋体"/>
                <w:i w:val="0"/>
                <w:iCs w:val="0"/>
                <w:color w:val="000000"/>
                <w:sz w:val="20"/>
                <w:szCs w:val="20"/>
                <w:u w:val="none"/>
              </w:rPr>
            </w:pPr>
          </w:p>
        </w:tc>
        <w:tc>
          <w:tcPr>
            <w:tcW w:w="737" w:type="dxa"/>
            <w:tcBorders>
              <w:top w:val="nil"/>
              <w:left w:val="nil"/>
              <w:bottom w:val="nil"/>
              <w:right w:val="nil"/>
            </w:tcBorders>
            <w:noWrap/>
            <w:vAlign w:val="center"/>
          </w:tcPr>
          <w:p w14:paraId="62A4D306">
            <w:pPr>
              <w:snapToGrid w:val="0"/>
              <w:rPr>
                <w:rFonts w:hint="eastAsia" w:ascii="宋体" w:hAnsi="宋体" w:eastAsia="宋体" w:cs="宋体"/>
                <w:i w:val="0"/>
                <w:iCs w:val="0"/>
                <w:color w:val="000000"/>
                <w:sz w:val="20"/>
                <w:szCs w:val="20"/>
                <w:u w:val="none"/>
              </w:rPr>
            </w:pPr>
          </w:p>
        </w:tc>
        <w:tc>
          <w:tcPr>
            <w:tcW w:w="1701" w:type="dxa"/>
            <w:gridSpan w:val="2"/>
            <w:tcBorders>
              <w:top w:val="nil"/>
              <w:left w:val="nil"/>
              <w:bottom w:val="nil"/>
              <w:right w:val="nil"/>
            </w:tcBorders>
            <w:noWrap/>
            <w:vAlign w:val="center"/>
          </w:tcPr>
          <w:p w14:paraId="4494F1F3">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金额单位：元</w:t>
            </w:r>
          </w:p>
        </w:tc>
      </w:tr>
      <w:tr w14:paraId="0E6728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701" w:type="dxa"/>
            <w:gridSpan w:val="3"/>
            <w:tcBorders>
              <w:top w:val="single" w:color="000000" w:sz="4" w:space="0"/>
              <w:left w:val="single" w:color="000000" w:sz="4" w:space="0"/>
              <w:bottom w:val="single" w:color="000000" w:sz="4" w:space="0"/>
              <w:right w:val="single" w:color="000000" w:sz="4" w:space="0"/>
            </w:tcBorders>
            <w:noWrap/>
            <w:vAlign w:val="center"/>
          </w:tcPr>
          <w:p w14:paraId="08118314">
            <w:pPr>
              <w:keepNext w:val="0"/>
              <w:keepLines w:val="0"/>
              <w:widowControl/>
              <w:suppressLineNumbers w:val="0"/>
              <w:snapToGrid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人员经费</w:t>
            </w:r>
          </w:p>
        </w:tc>
        <w:tc>
          <w:tcPr>
            <w:tcW w:w="1701" w:type="dxa"/>
            <w:gridSpan w:val="6"/>
            <w:tcBorders>
              <w:top w:val="single" w:color="000000" w:sz="4" w:space="0"/>
              <w:left w:val="single" w:color="000000" w:sz="4" w:space="0"/>
              <w:bottom w:val="single" w:color="000000" w:sz="4" w:space="0"/>
              <w:right w:val="single" w:color="000000" w:sz="4" w:space="0"/>
            </w:tcBorders>
            <w:noWrap/>
            <w:vAlign w:val="center"/>
          </w:tcPr>
          <w:p w14:paraId="4A036947">
            <w:pPr>
              <w:keepNext w:val="0"/>
              <w:keepLines w:val="0"/>
              <w:widowControl/>
              <w:suppressLineNumbers w:val="0"/>
              <w:snapToGrid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公用经费</w:t>
            </w:r>
          </w:p>
        </w:tc>
      </w:tr>
      <w:tr w14:paraId="787B7A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0" w:hRule="exac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02B746AD">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科目编码</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DDF1BA3">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科目名称</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2AE7818">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决算数</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663D8D85">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科目编码</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68FCB24">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科目名称</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175C1A8">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决算数</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3DC236F2">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科目编码</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B281212">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科目名称</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7543756">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决算数</w:t>
            </w:r>
          </w:p>
        </w:tc>
      </w:tr>
      <w:tr w14:paraId="47D8656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77AF3CD9">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301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35F9CB80">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工资福利支出</w:t>
            </w:r>
          </w:p>
        </w:tc>
        <w:tc>
          <w:tcPr>
            <w:tcW w:w="1701" w:type="dxa"/>
            <w:tcBorders>
              <w:top w:val="single" w:color="000000" w:sz="4" w:space="0"/>
              <w:left w:val="single" w:color="000000" w:sz="4" w:space="0"/>
              <w:bottom w:val="single" w:color="000000" w:sz="4" w:space="0"/>
              <w:right w:val="single" w:color="000000" w:sz="4" w:space="0"/>
            </w:tcBorders>
            <w:vAlign w:val="center"/>
          </w:tcPr>
          <w:p w14:paraId="447BF78E">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2695996.30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5B9B58AA">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302</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8080FE9">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商品和服务支出</w:t>
            </w:r>
          </w:p>
        </w:tc>
        <w:tc>
          <w:tcPr>
            <w:tcW w:w="1701" w:type="dxa"/>
            <w:tcBorders>
              <w:top w:val="single" w:color="000000" w:sz="4" w:space="0"/>
              <w:left w:val="single" w:color="000000" w:sz="4" w:space="0"/>
              <w:bottom w:val="single" w:color="000000" w:sz="4" w:space="0"/>
              <w:right w:val="single" w:color="000000" w:sz="4" w:space="0"/>
            </w:tcBorders>
            <w:vAlign w:val="center"/>
          </w:tcPr>
          <w:p w14:paraId="6346D193">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480591.84</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4494133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30704</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576FD2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国外债务发行费用</w:t>
            </w:r>
          </w:p>
        </w:tc>
        <w:tc>
          <w:tcPr>
            <w:tcW w:w="1701" w:type="dxa"/>
            <w:tcBorders>
              <w:top w:val="single" w:color="000000" w:sz="4" w:space="0"/>
              <w:left w:val="single" w:color="000000" w:sz="4" w:space="0"/>
              <w:bottom w:val="single" w:color="000000" w:sz="4" w:space="0"/>
              <w:right w:val="single" w:color="000000" w:sz="4" w:space="0"/>
            </w:tcBorders>
            <w:vAlign w:val="center"/>
          </w:tcPr>
          <w:p w14:paraId="48ADA191">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2EB3CA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31A87AD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30101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DE2A24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基本工资</w:t>
            </w:r>
          </w:p>
        </w:tc>
        <w:tc>
          <w:tcPr>
            <w:tcW w:w="1701" w:type="dxa"/>
            <w:tcBorders>
              <w:top w:val="single" w:color="000000" w:sz="4" w:space="0"/>
              <w:left w:val="single" w:color="000000" w:sz="4" w:space="0"/>
              <w:bottom w:val="single" w:color="000000" w:sz="4" w:space="0"/>
              <w:right w:val="single" w:color="000000" w:sz="4" w:space="0"/>
            </w:tcBorders>
            <w:vAlign w:val="center"/>
          </w:tcPr>
          <w:p w14:paraId="56A3CC11">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624087.30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39AD992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30201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77AF83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办公费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20E53BDF">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5CE7A8F1">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310</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05BDBE0">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资本性支出</w:t>
            </w:r>
          </w:p>
        </w:tc>
        <w:tc>
          <w:tcPr>
            <w:tcW w:w="1701" w:type="dxa"/>
            <w:tcBorders>
              <w:top w:val="single" w:color="000000" w:sz="4" w:space="0"/>
              <w:left w:val="single" w:color="000000" w:sz="4" w:space="0"/>
              <w:bottom w:val="single" w:color="000000" w:sz="4" w:space="0"/>
              <w:right w:val="single" w:color="000000" w:sz="4" w:space="0"/>
            </w:tcBorders>
            <w:vAlign w:val="center"/>
          </w:tcPr>
          <w:p w14:paraId="15323961">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741B71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7FF1670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30102</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47C5C8A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津贴补贴</w:t>
            </w:r>
          </w:p>
        </w:tc>
        <w:tc>
          <w:tcPr>
            <w:tcW w:w="1701" w:type="dxa"/>
            <w:tcBorders>
              <w:top w:val="single" w:color="000000" w:sz="4" w:space="0"/>
              <w:left w:val="single" w:color="000000" w:sz="4" w:space="0"/>
              <w:bottom w:val="single" w:color="000000" w:sz="4" w:space="0"/>
              <w:right w:val="single" w:color="000000" w:sz="4" w:space="0"/>
            </w:tcBorders>
            <w:vAlign w:val="center"/>
          </w:tcPr>
          <w:p w14:paraId="75B0C11A">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253786.00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20A4349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30202</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DCF644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印刷费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3B132857">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3151090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31001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DC282A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房屋建筑物购建</w:t>
            </w:r>
          </w:p>
        </w:tc>
        <w:tc>
          <w:tcPr>
            <w:tcW w:w="1701" w:type="dxa"/>
            <w:tcBorders>
              <w:top w:val="single" w:color="000000" w:sz="4" w:space="0"/>
              <w:left w:val="single" w:color="000000" w:sz="4" w:space="0"/>
              <w:bottom w:val="single" w:color="000000" w:sz="4" w:space="0"/>
              <w:right w:val="single" w:color="000000" w:sz="4" w:space="0"/>
            </w:tcBorders>
            <w:vAlign w:val="center"/>
          </w:tcPr>
          <w:p w14:paraId="7AF4CB88">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539E2EE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090B48F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30103</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619C4B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奖金</w:t>
            </w:r>
          </w:p>
        </w:tc>
        <w:tc>
          <w:tcPr>
            <w:tcW w:w="1701" w:type="dxa"/>
            <w:tcBorders>
              <w:top w:val="single" w:color="000000" w:sz="4" w:space="0"/>
              <w:left w:val="single" w:color="000000" w:sz="4" w:space="0"/>
              <w:bottom w:val="single" w:color="000000" w:sz="4" w:space="0"/>
              <w:right w:val="single" w:color="000000" w:sz="4" w:space="0"/>
            </w:tcBorders>
            <w:vAlign w:val="center"/>
          </w:tcPr>
          <w:p w14:paraId="1FC34FD3">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0EA1E29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30204</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CA9225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手续费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525EFF70">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6516C0E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31002</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0357C4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办公设备购置</w:t>
            </w:r>
          </w:p>
        </w:tc>
        <w:tc>
          <w:tcPr>
            <w:tcW w:w="1701" w:type="dxa"/>
            <w:tcBorders>
              <w:top w:val="single" w:color="000000" w:sz="4" w:space="0"/>
              <w:left w:val="single" w:color="000000" w:sz="4" w:space="0"/>
              <w:bottom w:val="single" w:color="000000" w:sz="4" w:space="0"/>
              <w:right w:val="single" w:color="000000" w:sz="4" w:space="0"/>
            </w:tcBorders>
            <w:vAlign w:val="center"/>
          </w:tcPr>
          <w:p w14:paraId="6DB634AC">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38B31C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42CC401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30106</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225550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伙食补助费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17344AD6">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1F7A451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30205</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22E661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水费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5CBD8C80">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49F0AFE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31003</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30A44E4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专用设备购置</w:t>
            </w:r>
          </w:p>
        </w:tc>
        <w:tc>
          <w:tcPr>
            <w:tcW w:w="1701" w:type="dxa"/>
            <w:tcBorders>
              <w:top w:val="single" w:color="000000" w:sz="4" w:space="0"/>
              <w:left w:val="single" w:color="000000" w:sz="4" w:space="0"/>
              <w:bottom w:val="single" w:color="000000" w:sz="4" w:space="0"/>
              <w:right w:val="single" w:color="000000" w:sz="4" w:space="0"/>
            </w:tcBorders>
            <w:vAlign w:val="center"/>
          </w:tcPr>
          <w:p w14:paraId="3B64A0FC">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792F18B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0AFF0B2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30107</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0B22ED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绩效工资</w:t>
            </w:r>
          </w:p>
        </w:tc>
        <w:tc>
          <w:tcPr>
            <w:tcW w:w="1701" w:type="dxa"/>
            <w:tcBorders>
              <w:top w:val="single" w:color="000000" w:sz="4" w:space="0"/>
              <w:left w:val="single" w:color="000000" w:sz="4" w:space="0"/>
              <w:bottom w:val="single" w:color="000000" w:sz="4" w:space="0"/>
              <w:right w:val="single" w:color="000000" w:sz="4" w:space="0"/>
            </w:tcBorders>
            <w:vAlign w:val="center"/>
          </w:tcPr>
          <w:p w14:paraId="1A58AFC5">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663382.50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5AFE31B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30206</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9B1F48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电费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0B39298B">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41591.84</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70D07B6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31005</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47A048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基础设施建设</w:t>
            </w:r>
          </w:p>
        </w:tc>
        <w:tc>
          <w:tcPr>
            <w:tcW w:w="1701" w:type="dxa"/>
            <w:tcBorders>
              <w:top w:val="single" w:color="000000" w:sz="4" w:space="0"/>
              <w:left w:val="single" w:color="000000" w:sz="4" w:space="0"/>
              <w:bottom w:val="single" w:color="000000" w:sz="4" w:space="0"/>
              <w:right w:val="single" w:color="000000" w:sz="4" w:space="0"/>
            </w:tcBorders>
            <w:vAlign w:val="center"/>
          </w:tcPr>
          <w:p w14:paraId="277FC5D5">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171D479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4CCDAC0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30108</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34CB9F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机关事业单位基本养老保险缴费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05AA9C36">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212701.44</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1D49FA4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30207</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5A569D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邮电费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7124B5A8">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3000.00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35042DE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31006</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734568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大型修缮</w:t>
            </w:r>
          </w:p>
        </w:tc>
        <w:tc>
          <w:tcPr>
            <w:tcW w:w="1701" w:type="dxa"/>
            <w:tcBorders>
              <w:top w:val="single" w:color="000000" w:sz="4" w:space="0"/>
              <w:left w:val="single" w:color="000000" w:sz="4" w:space="0"/>
              <w:bottom w:val="single" w:color="000000" w:sz="4" w:space="0"/>
              <w:right w:val="single" w:color="000000" w:sz="4" w:space="0"/>
            </w:tcBorders>
            <w:vAlign w:val="center"/>
          </w:tcPr>
          <w:p w14:paraId="79942596">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39623A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7CA3D8D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30109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F84976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职业年金缴费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23D9D9B7">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106350.72</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7479ACC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30208</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7D4AA2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取暖费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19A127B6">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436000.00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5ADAF9D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31007</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6B0A00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信息网络及软件购置更新</w:t>
            </w:r>
          </w:p>
        </w:tc>
        <w:tc>
          <w:tcPr>
            <w:tcW w:w="1701" w:type="dxa"/>
            <w:tcBorders>
              <w:top w:val="single" w:color="000000" w:sz="4" w:space="0"/>
              <w:left w:val="single" w:color="000000" w:sz="4" w:space="0"/>
              <w:bottom w:val="single" w:color="000000" w:sz="4" w:space="0"/>
              <w:right w:val="single" w:color="000000" w:sz="4" w:space="0"/>
            </w:tcBorders>
            <w:vAlign w:val="center"/>
          </w:tcPr>
          <w:p w14:paraId="7523D3BD">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457088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3BFFAFF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30110</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761D49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职工基本医疗保险缴费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030C2FE5">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139585.62</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7F8B507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30209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ECDA2D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物业管理费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4C6C1501">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2226F06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31008</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4BAABB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物资储备</w:t>
            </w:r>
          </w:p>
        </w:tc>
        <w:tc>
          <w:tcPr>
            <w:tcW w:w="1701" w:type="dxa"/>
            <w:tcBorders>
              <w:top w:val="single" w:color="000000" w:sz="4" w:space="0"/>
              <w:left w:val="single" w:color="000000" w:sz="4" w:space="0"/>
              <w:bottom w:val="single" w:color="000000" w:sz="4" w:space="0"/>
              <w:right w:val="single" w:color="000000" w:sz="4" w:space="0"/>
            </w:tcBorders>
            <w:vAlign w:val="center"/>
          </w:tcPr>
          <w:p w14:paraId="5E7E61A5">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5D122B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04C4EC1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30111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3998FC8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公务员医疗补助缴费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3AC9D736">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78D0C6E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30211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4EC37E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差旅费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2BD419B4">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484678B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31009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FAA5A7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土地补偿</w:t>
            </w:r>
          </w:p>
        </w:tc>
        <w:tc>
          <w:tcPr>
            <w:tcW w:w="1701" w:type="dxa"/>
            <w:tcBorders>
              <w:top w:val="single" w:color="000000" w:sz="4" w:space="0"/>
              <w:left w:val="single" w:color="000000" w:sz="4" w:space="0"/>
              <w:bottom w:val="single" w:color="000000" w:sz="4" w:space="0"/>
              <w:right w:val="single" w:color="000000" w:sz="4" w:space="0"/>
            </w:tcBorders>
            <w:vAlign w:val="center"/>
          </w:tcPr>
          <w:p w14:paraId="2BD23AB4">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0B03BA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1179E25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30112</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942B60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其他社会保障缴费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7BA61761">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11964.72</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168CD96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30212</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D4555C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因公出国（境）费用</w:t>
            </w:r>
          </w:p>
        </w:tc>
        <w:tc>
          <w:tcPr>
            <w:tcW w:w="1701" w:type="dxa"/>
            <w:tcBorders>
              <w:top w:val="single" w:color="000000" w:sz="4" w:space="0"/>
              <w:left w:val="single" w:color="000000" w:sz="4" w:space="0"/>
              <w:bottom w:val="single" w:color="000000" w:sz="4" w:space="0"/>
              <w:right w:val="single" w:color="000000" w:sz="4" w:space="0"/>
            </w:tcBorders>
            <w:vAlign w:val="center"/>
          </w:tcPr>
          <w:p w14:paraId="0BAE5911">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7FA27A3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31010</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E59EB4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安置补助</w:t>
            </w:r>
          </w:p>
        </w:tc>
        <w:tc>
          <w:tcPr>
            <w:tcW w:w="1701" w:type="dxa"/>
            <w:tcBorders>
              <w:top w:val="single" w:color="000000" w:sz="4" w:space="0"/>
              <w:left w:val="single" w:color="000000" w:sz="4" w:space="0"/>
              <w:bottom w:val="single" w:color="000000" w:sz="4" w:space="0"/>
              <w:right w:val="single" w:color="000000" w:sz="4" w:space="0"/>
            </w:tcBorders>
            <w:vAlign w:val="center"/>
          </w:tcPr>
          <w:p w14:paraId="76EED342">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495B5A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4B4A229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30113</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98932E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住房公积金</w:t>
            </w:r>
          </w:p>
        </w:tc>
        <w:tc>
          <w:tcPr>
            <w:tcW w:w="1701" w:type="dxa"/>
            <w:tcBorders>
              <w:top w:val="single" w:color="000000" w:sz="4" w:space="0"/>
              <w:left w:val="single" w:color="000000" w:sz="4" w:space="0"/>
              <w:bottom w:val="single" w:color="000000" w:sz="4" w:space="0"/>
              <w:right w:val="single" w:color="000000" w:sz="4" w:space="0"/>
            </w:tcBorders>
            <w:vAlign w:val="center"/>
          </w:tcPr>
          <w:p w14:paraId="4F096BEB">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684138.00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13A9EED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30213</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3503D55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维修(护)费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04167284">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7B8BF89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31011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A3CD90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地上附着物和青苗补偿</w:t>
            </w:r>
          </w:p>
        </w:tc>
        <w:tc>
          <w:tcPr>
            <w:tcW w:w="1701" w:type="dxa"/>
            <w:tcBorders>
              <w:top w:val="single" w:color="000000" w:sz="4" w:space="0"/>
              <w:left w:val="single" w:color="000000" w:sz="4" w:space="0"/>
              <w:bottom w:val="single" w:color="000000" w:sz="4" w:space="0"/>
              <w:right w:val="single" w:color="000000" w:sz="4" w:space="0"/>
            </w:tcBorders>
            <w:vAlign w:val="center"/>
          </w:tcPr>
          <w:p w14:paraId="7353C6F7">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0EF955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3F7A1AB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30114</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3C4C1B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医疗费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4FB7A4AA">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2C91205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30214</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7F0BC2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租赁费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46D6EE21">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5D5C91B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31012</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43B6AF7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拆迁补偿</w:t>
            </w:r>
          </w:p>
        </w:tc>
        <w:tc>
          <w:tcPr>
            <w:tcW w:w="1701" w:type="dxa"/>
            <w:tcBorders>
              <w:top w:val="single" w:color="000000" w:sz="4" w:space="0"/>
              <w:left w:val="single" w:color="000000" w:sz="4" w:space="0"/>
              <w:bottom w:val="single" w:color="000000" w:sz="4" w:space="0"/>
              <w:right w:val="single" w:color="000000" w:sz="4" w:space="0"/>
            </w:tcBorders>
            <w:vAlign w:val="center"/>
          </w:tcPr>
          <w:p w14:paraId="7865FBFA">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71BA99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3E5CF2A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30199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35A14DA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其他工资福利支出</w:t>
            </w:r>
          </w:p>
        </w:tc>
        <w:tc>
          <w:tcPr>
            <w:tcW w:w="1701" w:type="dxa"/>
            <w:tcBorders>
              <w:top w:val="single" w:color="000000" w:sz="4" w:space="0"/>
              <w:left w:val="single" w:color="000000" w:sz="4" w:space="0"/>
              <w:bottom w:val="single" w:color="000000" w:sz="4" w:space="0"/>
              <w:right w:val="single" w:color="000000" w:sz="4" w:space="0"/>
            </w:tcBorders>
            <w:vAlign w:val="center"/>
          </w:tcPr>
          <w:p w14:paraId="1153D080">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3D03948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30215</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542EBF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会议费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7E4C702F">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01D7BCB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31013</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8FCFCA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公务用车购置</w:t>
            </w:r>
          </w:p>
        </w:tc>
        <w:tc>
          <w:tcPr>
            <w:tcW w:w="1701" w:type="dxa"/>
            <w:tcBorders>
              <w:top w:val="single" w:color="000000" w:sz="4" w:space="0"/>
              <w:left w:val="single" w:color="000000" w:sz="4" w:space="0"/>
              <w:bottom w:val="single" w:color="000000" w:sz="4" w:space="0"/>
              <w:right w:val="single" w:color="000000" w:sz="4" w:space="0"/>
            </w:tcBorders>
            <w:vAlign w:val="center"/>
          </w:tcPr>
          <w:p w14:paraId="0468B46A">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2A42DB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79CD39A7">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303</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A8A412C">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对个人和家庭的补助</w:t>
            </w:r>
          </w:p>
        </w:tc>
        <w:tc>
          <w:tcPr>
            <w:tcW w:w="1701" w:type="dxa"/>
            <w:tcBorders>
              <w:top w:val="single" w:color="000000" w:sz="4" w:space="0"/>
              <w:left w:val="single" w:color="000000" w:sz="4" w:space="0"/>
              <w:bottom w:val="single" w:color="000000" w:sz="4" w:space="0"/>
              <w:right w:val="single" w:color="000000" w:sz="4" w:space="0"/>
            </w:tcBorders>
            <w:vAlign w:val="center"/>
          </w:tcPr>
          <w:p w14:paraId="1445E1F8">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1545.00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09F6881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30216</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C3E39E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培训费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52C0F906">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147D17E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31019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3789BD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其他交通工具购置</w:t>
            </w:r>
          </w:p>
        </w:tc>
        <w:tc>
          <w:tcPr>
            <w:tcW w:w="1701" w:type="dxa"/>
            <w:tcBorders>
              <w:top w:val="single" w:color="000000" w:sz="4" w:space="0"/>
              <w:left w:val="single" w:color="000000" w:sz="4" w:space="0"/>
              <w:bottom w:val="single" w:color="000000" w:sz="4" w:space="0"/>
              <w:right w:val="single" w:color="000000" w:sz="4" w:space="0"/>
            </w:tcBorders>
            <w:vAlign w:val="center"/>
          </w:tcPr>
          <w:p w14:paraId="5733194C">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2ECADF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1E7D80A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30301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4C89BA4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离休费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7C8E73CA">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7D65EEE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30217</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49DF0F0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公务接待费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3796C0F7">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7B81BEA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31021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DDA1FD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文物和陈列品购置</w:t>
            </w:r>
          </w:p>
        </w:tc>
        <w:tc>
          <w:tcPr>
            <w:tcW w:w="1701" w:type="dxa"/>
            <w:tcBorders>
              <w:top w:val="single" w:color="000000" w:sz="4" w:space="0"/>
              <w:left w:val="single" w:color="000000" w:sz="4" w:space="0"/>
              <w:bottom w:val="single" w:color="000000" w:sz="4" w:space="0"/>
              <w:right w:val="single" w:color="000000" w:sz="4" w:space="0"/>
            </w:tcBorders>
            <w:vAlign w:val="center"/>
          </w:tcPr>
          <w:p w14:paraId="3E006214">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7ABB2CE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7D4EF33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30302</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9002B6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退休费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6EB8CCA2">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6F54F38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30218</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415A55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专用材料费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1CAE0323">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386F6AC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31022</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E9989A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无形资产购置</w:t>
            </w:r>
          </w:p>
        </w:tc>
        <w:tc>
          <w:tcPr>
            <w:tcW w:w="1701" w:type="dxa"/>
            <w:tcBorders>
              <w:top w:val="single" w:color="000000" w:sz="4" w:space="0"/>
              <w:left w:val="single" w:color="000000" w:sz="4" w:space="0"/>
              <w:bottom w:val="single" w:color="000000" w:sz="4" w:space="0"/>
              <w:right w:val="single" w:color="000000" w:sz="4" w:space="0"/>
            </w:tcBorders>
            <w:vAlign w:val="center"/>
          </w:tcPr>
          <w:p w14:paraId="05FFF8F8">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3E56F3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4A7F84D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30303</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C8A74D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退职（役）费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4517C43A">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423AE41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30224</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34D9142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被装购置费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15C8A1C6">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2A7B69B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31099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AAC297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其他资本性支出</w:t>
            </w:r>
          </w:p>
        </w:tc>
        <w:tc>
          <w:tcPr>
            <w:tcW w:w="1701" w:type="dxa"/>
            <w:tcBorders>
              <w:top w:val="single" w:color="000000" w:sz="4" w:space="0"/>
              <w:left w:val="single" w:color="000000" w:sz="4" w:space="0"/>
              <w:bottom w:val="single" w:color="000000" w:sz="4" w:space="0"/>
              <w:right w:val="single" w:color="000000" w:sz="4" w:space="0"/>
            </w:tcBorders>
            <w:vAlign w:val="center"/>
          </w:tcPr>
          <w:p w14:paraId="28D711F8">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6F10E7D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003C414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30304</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392990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抚恤金</w:t>
            </w:r>
          </w:p>
        </w:tc>
        <w:tc>
          <w:tcPr>
            <w:tcW w:w="1701" w:type="dxa"/>
            <w:tcBorders>
              <w:top w:val="single" w:color="000000" w:sz="4" w:space="0"/>
              <w:left w:val="single" w:color="000000" w:sz="4" w:space="0"/>
              <w:bottom w:val="single" w:color="000000" w:sz="4" w:space="0"/>
              <w:right w:val="single" w:color="000000" w:sz="4" w:space="0"/>
            </w:tcBorders>
            <w:vAlign w:val="center"/>
          </w:tcPr>
          <w:p w14:paraId="54F5056B">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233C192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30225</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2E203C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专用燃料费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1B48985A">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23D96412">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312</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97FFAD0">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对企业补助</w:t>
            </w:r>
          </w:p>
        </w:tc>
        <w:tc>
          <w:tcPr>
            <w:tcW w:w="1701" w:type="dxa"/>
            <w:tcBorders>
              <w:top w:val="single" w:color="000000" w:sz="4" w:space="0"/>
              <w:left w:val="single" w:color="000000" w:sz="4" w:space="0"/>
              <w:bottom w:val="single" w:color="000000" w:sz="4" w:space="0"/>
              <w:right w:val="single" w:color="000000" w:sz="4" w:space="0"/>
            </w:tcBorders>
            <w:vAlign w:val="center"/>
          </w:tcPr>
          <w:p w14:paraId="27DD9BF0">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0B915B0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094A50E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30305</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ED29E6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生活补助</w:t>
            </w:r>
          </w:p>
        </w:tc>
        <w:tc>
          <w:tcPr>
            <w:tcW w:w="1701" w:type="dxa"/>
            <w:tcBorders>
              <w:top w:val="single" w:color="000000" w:sz="4" w:space="0"/>
              <w:left w:val="single" w:color="000000" w:sz="4" w:space="0"/>
              <w:bottom w:val="single" w:color="000000" w:sz="4" w:space="0"/>
              <w:right w:val="single" w:color="000000" w:sz="4" w:space="0"/>
            </w:tcBorders>
            <w:vAlign w:val="center"/>
          </w:tcPr>
          <w:p w14:paraId="751C0313">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0D7DC4D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30226</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CA275A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劳务费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3D9D9B09">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0E12791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31201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2D864F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资本金注入</w:t>
            </w:r>
          </w:p>
        </w:tc>
        <w:tc>
          <w:tcPr>
            <w:tcW w:w="1701" w:type="dxa"/>
            <w:tcBorders>
              <w:top w:val="single" w:color="000000" w:sz="4" w:space="0"/>
              <w:left w:val="single" w:color="000000" w:sz="4" w:space="0"/>
              <w:bottom w:val="single" w:color="000000" w:sz="4" w:space="0"/>
              <w:right w:val="single" w:color="000000" w:sz="4" w:space="0"/>
            </w:tcBorders>
            <w:vAlign w:val="center"/>
          </w:tcPr>
          <w:p w14:paraId="3088B7FC">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2C9A784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097AEF9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30306</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F6FF24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救济费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2D7600C8">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17DB959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30227</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22A1E7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委托业务费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11FCE645">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5A9A308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31203</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8DD34E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政府投资基金股权投资</w:t>
            </w:r>
          </w:p>
        </w:tc>
        <w:tc>
          <w:tcPr>
            <w:tcW w:w="1701" w:type="dxa"/>
            <w:tcBorders>
              <w:top w:val="single" w:color="000000" w:sz="4" w:space="0"/>
              <w:left w:val="single" w:color="000000" w:sz="4" w:space="0"/>
              <w:bottom w:val="single" w:color="000000" w:sz="4" w:space="0"/>
              <w:right w:val="single" w:color="000000" w:sz="4" w:space="0"/>
            </w:tcBorders>
            <w:vAlign w:val="center"/>
          </w:tcPr>
          <w:p w14:paraId="620E61B9">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1FD0EE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4DEDAAB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30307</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234923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医疗费补助</w:t>
            </w:r>
          </w:p>
        </w:tc>
        <w:tc>
          <w:tcPr>
            <w:tcW w:w="1701" w:type="dxa"/>
            <w:tcBorders>
              <w:top w:val="single" w:color="000000" w:sz="4" w:space="0"/>
              <w:left w:val="single" w:color="000000" w:sz="4" w:space="0"/>
              <w:bottom w:val="single" w:color="000000" w:sz="4" w:space="0"/>
              <w:right w:val="single" w:color="000000" w:sz="4" w:space="0"/>
            </w:tcBorders>
            <w:vAlign w:val="center"/>
          </w:tcPr>
          <w:p w14:paraId="37971A30">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250773C4">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30228</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865FE5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工会经费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33B13313">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0C86C15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31204</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BF58D9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费用补贴</w:t>
            </w:r>
          </w:p>
        </w:tc>
        <w:tc>
          <w:tcPr>
            <w:tcW w:w="1701" w:type="dxa"/>
            <w:tcBorders>
              <w:top w:val="single" w:color="000000" w:sz="4" w:space="0"/>
              <w:left w:val="single" w:color="000000" w:sz="4" w:space="0"/>
              <w:bottom w:val="single" w:color="000000" w:sz="4" w:space="0"/>
              <w:right w:val="single" w:color="000000" w:sz="4" w:space="0"/>
            </w:tcBorders>
            <w:vAlign w:val="center"/>
          </w:tcPr>
          <w:p w14:paraId="493857D1">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6FB8CC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6631444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30308</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CB504B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助学金</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6382399">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71C01F4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30229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3A12C4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福利费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3884365F">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39EB7EF8">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31205</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3B5F637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利息补贴</w:t>
            </w:r>
          </w:p>
        </w:tc>
        <w:tc>
          <w:tcPr>
            <w:tcW w:w="1701" w:type="dxa"/>
            <w:tcBorders>
              <w:top w:val="single" w:color="000000" w:sz="4" w:space="0"/>
              <w:left w:val="single" w:color="000000" w:sz="4" w:space="0"/>
              <w:bottom w:val="single" w:color="000000" w:sz="4" w:space="0"/>
              <w:right w:val="single" w:color="000000" w:sz="4" w:space="0"/>
            </w:tcBorders>
            <w:vAlign w:val="center"/>
          </w:tcPr>
          <w:p w14:paraId="60BBF925">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3B50E9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7E087CC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30309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E11A1B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奖励金</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349EEF7">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45.00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40B8FCB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30231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44A8D6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公务用车运行维护费</w:t>
            </w:r>
          </w:p>
        </w:tc>
        <w:tc>
          <w:tcPr>
            <w:tcW w:w="1701" w:type="dxa"/>
            <w:tcBorders>
              <w:top w:val="single" w:color="000000" w:sz="4" w:space="0"/>
              <w:left w:val="single" w:color="000000" w:sz="4" w:space="0"/>
              <w:bottom w:val="single" w:color="000000" w:sz="4" w:space="0"/>
              <w:right w:val="single" w:color="000000" w:sz="4" w:space="0"/>
            </w:tcBorders>
            <w:vAlign w:val="center"/>
          </w:tcPr>
          <w:p w14:paraId="703726E0">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6DC2E81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31206</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43EC4DE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其他资本性补助</w:t>
            </w:r>
          </w:p>
        </w:tc>
        <w:tc>
          <w:tcPr>
            <w:tcW w:w="1701" w:type="dxa"/>
            <w:tcBorders>
              <w:top w:val="single" w:color="000000" w:sz="4" w:space="0"/>
              <w:left w:val="single" w:color="000000" w:sz="4" w:space="0"/>
              <w:bottom w:val="single" w:color="000000" w:sz="4" w:space="0"/>
              <w:right w:val="single" w:color="000000" w:sz="4" w:space="0"/>
            </w:tcBorders>
            <w:vAlign w:val="center"/>
          </w:tcPr>
          <w:p w14:paraId="38DA1A71">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663463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4633E1F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30310</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D5F596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个人农业生产补贴</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4293F7F3">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6AA9989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30239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54516F4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其他交通费用</w:t>
            </w:r>
          </w:p>
        </w:tc>
        <w:tc>
          <w:tcPr>
            <w:tcW w:w="1701" w:type="dxa"/>
            <w:tcBorders>
              <w:top w:val="single" w:color="000000" w:sz="4" w:space="0"/>
              <w:left w:val="single" w:color="000000" w:sz="4" w:space="0"/>
              <w:bottom w:val="single" w:color="000000" w:sz="4" w:space="0"/>
              <w:right w:val="single" w:color="000000" w:sz="4" w:space="0"/>
            </w:tcBorders>
            <w:vAlign w:val="center"/>
          </w:tcPr>
          <w:p w14:paraId="4A9C1E71">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195DD1A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31299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CC0F16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其他对企业补助</w:t>
            </w:r>
          </w:p>
        </w:tc>
        <w:tc>
          <w:tcPr>
            <w:tcW w:w="1701" w:type="dxa"/>
            <w:tcBorders>
              <w:top w:val="single" w:color="000000" w:sz="4" w:space="0"/>
              <w:left w:val="single" w:color="000000" w:sz="4" w:space="0"/>
              <w:bottom w:val="single" w:color="000000" w:sz="4" w:space="0"/>
              <w:right w:val="single" w:color="000000" w:sz="4" w:space="0"/>
            </w:tcBorders>
            <w:vAlign w:val="center"/>
          </w:tcPr>
          <w:p w14:paraId="3A7FECD8">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63D345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1FF43BC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30311</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352B4F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代缴社会保险费</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41AABEA">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51884E5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30240</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A2F019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税金及附加费用</w:t>
            </w:r>
          </w:p>
        </w:tc>
        <w:tc>
          <w:tcPr>
            <w:tcW w:w="1701" w:type="dxa"/>
            <w:tcBorders>
              <w:top w:val="single" w:color="000000" w:sz="4" w:space="0"/>
              <w:left w:val="single" w:color="000000" w:sz="4" w:space="0"/>
              <w:bottom w:val="single" w:color="000000" w:sz="4" w:space="0"/>
              <w:right w:val="single" w:color="000000" w:sz="4" w:space="0"/>
            </w:tcBorders>
            <w:vAlign w:val="center"/>
          </w:tcPr>
          <w:p w14:paraId="03979114">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62043E64">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399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1FA56500">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其他支出</w:t>
            </w:r>
          </w:p>
        </w:tc>
        <w:tc>
          <w:tcPr>
            <w:tcW w:w="1701" w:type="dxa"/>
            <w:tcBorders>
              <w:top w:val="single" w:color="000000" w:sz="4" w:space="0"/>
              <w:left w:val="single" w:color="000000" w:sz="4" w:space="0"/>
              <w:bottom w:val="single" w:color="000000" w:sz="4" w:space="0"/>
              <w:right w:val="single" w:color="000000" w:sz="4" w:space="0"/>
            </w:tcBorders>
            <w:vAlign w:val="center"/>
          </w:tcPr>
          <w:p w14:paraId="5102FAB7">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0ECCAE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7EAD220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30399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0CAAC59">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其他对个人和家庭的补助</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493DAC97">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1500.00</w:t>
            </w: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1046B5A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30299</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D46DEB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其他商品和服务支出</w:t>
            </w:r>
          </w:p>
        </w:tc>
        <w:tc>
          <w:tcPr>
            <w:tcW w:w="1701" w:type="dxa"/>
            <w:tcBorders>
              <w:top w:val="single" w:color="000000" w:sz="4" w:space="0"/>
              <w:left w:val="single" w:color="000000" w:sz="4" w:space="0"/>
              <w:bottom w:val="single" w:color="000000" w:sz="4" w:space="0"/>
              <w:right w:val="single" w:color="000000" w:sz="4" w:space="0"/>
            </w:tcBorders>
            <w:vAlign w:val="center"/>
          </w:tcPr>
          <w:p w14:paraId="3A522A1A">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133F750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39907</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4137360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国家赔偿费用支出</w:t>
            </w:r>
          </w:p>
        </w:tc>
        <w:tc>
          <w:tcPr>
            <w:tcW w:w="1701" w:type="dxa"/>
            <w:tcBorders>
              <w:top w:val="single" w:color="000000" w:sz="4" w:space="0"/>
              <w:left w:val="single" w:color="000000" w:sz="4" w:space="0"/>
              <w:bottom w:val="single" w:color="000000" w:sz="4" w:space="0"/>
              <w:right w:val="single" w:color="000000" w:sz="4" w:space="0"/>
            </w:tcBorders>
            <w:vAlign w:val="center"/>
          </w:tcPr>
          <w:p w14:paraId="383F93AD">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478DD8A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single" w:color="000000" w:sz="4" w:space="0"/>
              <w:right w:val="single" w:color="000000" w:sz="4" w:space="0"/>
            </w:tcBorders>
            <w:noWrap/>
            <w:vAlign w:val="center"/>
          </w:tcPr>
          <w:p w14:paraId="5F0808C1">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7FD4D92B">
            <w:pPr>
              <w:snapToGrid w:val="0"/>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6D7A9B64">
            <w:pPr>
              <w:snapToGrid w:val="0"/>
              <w:jc w:val="right"/>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nil"/>
              <w:right w:val="single" w:color="000000" w:sz="4" w:space="0"/>
            </w:tcBorders>
            <w:noWrap/>
            <w:vAlign w:val="center"/>
          </w:tcPr>
          <w:p w14:paraId="648BA0B6">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307</w:t>
            </w:r>
          </w:p>
        </w:tc>
        <w:tc>
          <w:tcPr>
            <w:tcW w:w="1701" w:type="dxa"/>
            <w:tcBorders>
              <w:top w:val="single" w:color="000000" w:sz="4" w:space="0"/>
              <w:left w:val="single" w:color="000000" w:sz="4" w:space="0"/>
              <w:bottom w:val="nil"/>
              <w:right w:val="single" w:color="000000" w:sz="4" w:space="0"/>
            </w:tcBorders>
            <w:noWrap/>
            <w:vAlign w:val="center"/>
          </w:tcPr>
          <w:p w14:paraId="7662B262">
            <w:pPr>
              <w:keepNext w:val="0"/>
              <w:keepLines w:val="0"/>
              <w:widowControl/>
              <w:suppressLineNumbers w:val="0"/>
              <w:snapToGrid w:val="0"/>
              <w:jc w:val="lef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债务利息及费用支出</w:t>
            </w:r>
          </w:p>
        </w:tc>
        <w:tc>
          <w:tcPr>
            <w:tcW w:w="1701" w:type="dxa"/>
            <w:tcBorders>
              <w:top w:val="single" w:color="000000" w:sz="4" w:space="0"/>
              <w:left w:val="single" w:color="000000" w:sz="4" w:space="0"/>
              <w:bottom w:val="single" w:color="000000" w:sz="4" w:space="0"/>
              <w:right w:val="single" w:color="000000" w:sz="4" w:space="0"/>
            </w:tcBorders>
            <w:vAlign w:val="center"/>
          </w:tcPr>
          <w:p w14:paraId="590824C5">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nil"/>
              <w:right w:val="single" w:color="000000" w:sz="4" w:space="0"/>
            </w:tcBorders>
            <w:noWrap/>
            <w:vAlign w:val="center"/>
          </w:tcPr>
          <w:p w14:paraId="17BD420B">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39908</w:t>
            </w:r>
          </w:p>
        </w:tc>
        <w:tc>
          <w:tcPr>
            <w:tcW w:w="1701" w:type="dxa"/>
            <w:tcBorders>
              <w:top w:val="single" w:color="000000" w:sz="4" w:space="0"/>
              <w:left w:val="single" w:color="000000" w:sz="4" w:space="0"/>
              <w:bottom w:val="nil"/>
              <w:right w:val="single" w:color="000000" w:sz="4" w:space="0"/>
            </w:tcBorders>
            <w:noWrap/>
            <w:vAlign w:val="center"/>
          </w:tcPr>
          <w:p w14:paraId="64F75895">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对民间非营利组织和群众性自治组织补贴</w:t>
            </w:r>
          </w:p>
        </w:tc>
        <w:tc>
          <w:tcPr>
            <w:tcW w:w="1701" w:type="dxa"/>
            <w:tcBorders>
              <w:top w:val="single" w:color="000000" w:sz="4" w:space="0"/>
              <w:left w:val="single" w:color="000000" w:sz="4" w:space="0"/>
              <w:bottom w:val="single" w:color="000000" w:sz="4" w:space="0"/>
              <w:right w:val="single" w:color="000000" w:sz="4" w:space="0"/>
            </w:tcBorders>
            <w:vAlign w:val="center"/>
          </w:tcPr>
          <w:p w14:paraId="00057A55">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32AD0A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nil"/>
              <w:right w:val="single" w:color="000000" w:sz="4" w:space="0"/>
            </w:tcBorders>
            <w:noWrap/>
            <w:vAlign w:val="center"/>
          </w:tcPr>
          <w:p w14:paraId="62B9F896">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nil"/>
              <w:right w:val="single" w:color="000000" w:sz="4" w:space="0"/>
            </w:tcBorders>
            <w:noWrap/>
            <w:vAlign w:val="center"/>
          </w:tcPr>
          <w:p w14:paraId="3D400D81">
            <w:pPr>
              <w:snapToGrid w:val="0"/>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nil"/>
              <w:right w:val="single" w:color="000000" w:sz="4" w:space="0"/>
            </w:tcBorders>
            <w:noWrap/>
            <w:vAlign w:val="center"/>
          </w:tcPr>
          <w:p w14:paraId="0C55721F">
            <w:pPr>
              <w:snapToGrid w:val="0"/>
              <w:jc w:val="right"/>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nil"/>
              <w:right w:val="single" w:color="000000" w:sz="4" w:space="0"/>
            </w:tcBorders>
            <w:noWrap/>
            <w:vAlign w:val="center"/>
          </w:tcPr>
          <w:p w14:paraId="13602782">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30701</w:t>
            </w:r>
          </w:p>
        </w:tc>
        <w:tc>
          <w:tcPr>
            <w:tcW w:w="1701" w:type="dxa"/>
            <w:tcBorders>
              <w:top w:val="single" w:color="000000" w:sz="4" w:space="0"/>
              <w:left w:val="single" w:color="000000" w:sz="4" w:space="0"/>
              <w:bottom w:val="nil"/>
              <w:right w:val="single" w:color="000000" w:sz="4" w:space="0"/>
            </w:tcBorders>
            <w:noWrap/>
            <w:vAlign w:val="center"/>
          </w:tcPr>
          <w:p w14:paraId="29C90D6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国内债务付息</w:t>
            </w:r>
          </w:p>
        </w:tc>
        <w:tc>
          <w:tcPr>
            <w:tcW w:w="1701" w:type="dxa"/>
            <w:tcBorders>
              <w:top w:val="single" w:color="000000" w:sz="4" w:space="0"/>
              <w:left w:val="single" w:color="000000" w:sz="4" w:space="0"/>
              <w:bottom w:val="nil"/>
              <w:right w:val="single" w:color="000000" w:sz="4" w:space="0"/>
            </w:tcBorders>
            <w:vAlign w:val="center"/>
          </w:tcPr>
          <w:p w14:paraId="3D846EDC">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nil"/>
              <w:right w:val="single" w:color="000000" w:sz="4" w:space="0"/>
            </w:tcBorders>
            <w:noWrap/>
            <w:vAlign w:val="center"/>
          </w:tcPr>
          <w:p w14:paraId="7E4E413C">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39909</w:t>
            </w:r>
          </w:p>
        </w:tc>
        <w:tc>
          <w:tcPr>
            <w:tcW w:w="1701" w:type="dxa"/>
            <w:tcBorders>
              <w:top w:val="single" w:color="000000" w:sz="4" w:space="0"/>
              <w:left w:val="single" w:color="000000" w:sz="4" w:space="0"/>
              <w:bottom w:val="nil"/>
              <w:right w:val="single" w:color="000000" w:sz="4" w:space="0"/>
            </w:tcBorders>
            <w:noWrap/>
            <w:vAlign w:val="center"/>
          </w:tcPr>
          <w:p w14:paraId="398E4680">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经常性赠与</w:t>
            </w:r>
          </w:p>
        </w:tc>
        <w:tc>
          <w:tcPr>
            <w:tcW w:w="1701" w:type="dxa"/>
            <w:tcBorders>
              <w:top w:val="single" w:color="000000" w:sz="4" w:space="0"/>
              <w:left w:val="single" w:color="000000" w:sz="4" w:space="0"/>
              <w:bottom w:val="nil"/>
              <w:right w:val="single" w:color="000000" w:sz="4" w:space="0"/>
            </w:tcBorders>
            <w:vAlign w:val="center"/>
          </w:tcPr>
          <w:p w14:paraId="6704EFA5">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1FB071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nil"/>
              <w:right w:val="single" w:color="000000" w:sz="4" w:space="0"/>
            </w:tcBorders>
            <w:noWrap/>
            <w:vAlign w:val="center"/>
          </w:tcPr>
          <w:p w14:paraId="3D2995C1">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nil"/>
              <w:right w:val="single" w:color="000000" w:sz="4" w:space="0"/>
            </w:tcBorders>
            <w:noWrap/>
            <w:vAlign w:val="center"/>
          </w:tcPr>
          <w:p w14:paraId="0387D0C0">
            <w:pPr>
              <w:snapToGrid w:val="0"/>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nil"/>
              <w:right w:val="single" w:color="000000" w:sz="4" w:space="0"/>
            </w:tcBorders>
            <w:noWrap/>
            <w:vAlign w:val="center"/>
          </w:tcPr>
          <w:p w14:paraId="24F24074">
            <w:pPr>
              <w:snapToGrid w:val="0"/>
              <w:jc w:val="right"/>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nil"/>
              <w:right w:val="single" w:color="000000" w:sz="4" w:space="0"/>
            </w:tcBorders>
            <w:noWrap/>
            <w:vAlign w:val="center"/>
          </w:tcPr>
          <w:p w14:paraId="659BAEA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30702</w:t>
            </w:r>
          </w:p>
        </w:tc>
        <w:tc>
          <w:tcPr>
            <w:tcW w:w="1701" w:type="dxa"/>
            <w:tcBorders>
              <w:top w:val="single" w:color="000000" w:sz="4" w:space="0"/>
              <w:left w:val="single" w:color="000000" w:sz="4" w:space="0"/>
              <w:bottom w:val="nil"/>
              <w:right w:val="single" w:color="000000" w:sz="4" w:space="0"/>
            </w:tcBorders>
            <w:noWrap/>
            <w:vAlign w:val="center"/>
          </w:tcPr>
          <w:p w14:paraId="1E562A3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国外债务付息</w:t>
            </w:r>
          </w:p>
        </w:tc>
        <w:tc>
          <w:tcPr>
            <w:tcW w:w="1701" w:type="dxa"/>
            <w:tcBorders>
              <w:top w:val="single" w:color="000000" w:sz="4" w:space="0"/>
              <w:left w:val="single" w:color="000000" w:sz="4" w:space="0"/>
              <w:bottom w:val="nil"/>
              <w:right w:val="single" w:color="000000" w:sz="4" w:space="0"/>
            </w:tcBorders>
            <w:vAlign w:val="center"/>
          </w:tcPr>
          <w:p w14:paraId="2893ADF7">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nil"/>
              <w:right w:val="single" w:color="000000" w:sz="4" w:space="0"/>
            </w:tcBorders>
            <w:noWrap/>
            <w:vAlign w:val="center"/>
          </w:tcPr>
          <w:p w14:paraId="35C7DDD3">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39910</w:t>
            </w:r>
          </w:p>
        </w:tc>
        <w:tc>
          <w:tcPr>
            <w:tcW w:w="1701" w:type="dxa"/>
            <w:tcBorders>
              <w:top w:val="single" w:color="000000" w:sz="4" w:space="0"/>
              <w:left w:val="single" w:color="000000" w:sz="4" w:space="0"/>
              <w:bottom w:val="nil"/>
              <w:right w:val="single" w:color="000000" w:sz="4" w:space="0"/>
            </w:tcBorders>
            <w:noWrap/>
            <w:vAlign w:val="center"/>
          </w:tcPr>
          <w:p w14:paraId="73818A1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资本性赠与</w:t>
            </w:r>
          </w:p>
        </w:tc>
        <w:tc>
          <w:tcPr>
            <w:tcW w:w="1701" w:type="dxa"/>
            <w:tcBorders>
              <w:top w:val="single" w:color="000000" w:sz="4" w:space="0"/>
              <w:left w:val="single" w:color="000000" w:sz="4" w:space="0"/>
              <w:bottom w:val="nil"/>
              <w:right w:val="single" w:color="000000" w:sz="4" w:space="0"/>
            </w:tcBorders>
            <w:vAlign w:val="center"/>
          </w:tcPr>
          <w:p w14:paraId="0E9EAE05">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22BF4C0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737" w:type="dxa"/>
            <w:tcBorders>
              <w:top w:val="single" w:color="000000" w:sz="4" w:space="0"/>
              <w:left w:val="single" w:color="000000" w:sz="4" w:space="0"/>
              <w:bottom w:val="nil"/>
              <w:right w:val="single" w:color="000000" w:sz="4" w:space="0"/>
            </w:tcBorders>
            <w:noWrap/>
            <w:vAlign w:val="center"/>
          </w:tcPr>
          <w:p w14:paraId="68C43BE8">
            <w:pPr>
              <w:snapToGrid w:val="0"/>
              <w:jc w:val="left"/>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nil"/>
              <w:right w:val="single" w:color="000000" w:sz="4" w:space="0"/>
            </w:tcBorders>
            <w:noWrap/>
            <w:vAlign w:val="center"/>
          </w:tcPr>
          <w:p w14:paraId="4D44B906">
            <w:pPr>
              <w:snapToGrid w:val="0"/>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nil"/>
              <w:right w:val="single" w:color="000000" w:sz="4" w:space="0"/>
            </w:tcBorders>
            <w:noWrap/>
            <w:vAlign w:val="center"/>
          </w:tcPr>
          <w:p w14:paraId="4225DF34">
            <w:pPr>
              <w:snapToGrid w:val="0"/>
              <w:jc w:val="right"/>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single" w:color="000000" w:sz="4" w:space="0"/>
              <w:right w:val="single" w:color="000000" w:sz="4" w:space="0"/>
            </w:tcBorders>
            <w:noWrap/>
            <w:vAlign w:val="center"/>
          </w:tcPr>
          <w:p w14:paraId="6ADFD8D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30703</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2911474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国内债务发行费用</w:t>
            </w:r>
          </w:p>
        </w:tc>
        <w:tc>
          <w:tcPr>
            <w:tcW w:w="1701" w:type="dxa"/>
            <w:tcBorders>
              <w:top w:val="single" w:color="000000" w:sz="4" w:space="0"/>
              <w:left w:val="single" w:color="000000" w:sz="4" w:space="0"/>
              <w:bottom w:val="nil"/>
              <w:right w:val="single" w:color="000000" w:sz="4" w:space="0"/>
            </w:tcBorders>
            <w:vAlign w:val="center"/>
          </w:tcPr>
          <w:p w14:paraId="11BB6C97">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c>
          <w:tcPr>
            <w:tcW w:w="737" w:type="dxa"/>
            <w:tcBorders>
              <w:top w:val="single" w:color="000000" w:sz="4" w:space="0"/>
              <w:left w:val="single" w:color="000000" w:sz="4" w:space="0"/>
              <w:bottom w:val="nil"/>
              <w:right w:val="single" w:color="000000" w:sz="4" w:space="0"/>
            </w:tcBorders>
            <w:noWrap/>
            <w:vAlign w:val="center"/>
          </w:tcPr>
          <w:p w14:paraId="43E0784D">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39999</w:t>
            </w:r>
          </w:p>
        </w:tc>
        <w:tc>
          <w:tcPr>
            <w:tcW w:w="1701" w:type="dxa"/>
            <w:tcBorders>
              <w:top w:val="single" w:color="000000" w:sz="4" w:space="0"/>
              <w:left w:val="single" w:color="000000" w:sz="4" w:space="0"/>
              <w:bottom w:val="nil"/>
              <w:right w:val="single" w:color="000000" w:sz="4" w:space="0"/>
            </w:tcBorders>
            <w:noWrap/>
            <w:vAlign w:val="center"/>
          </w:tcPr>
          <w:p w14:paraId="55DA05A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  其他支出</w:t>
            </w:r>
          </w:p>
        </w:tc>
        <w:tc>
          <w:tcPr>
            <w:tcW w:w="1701" w:type="dxa"/>
            <w:tcBorders>
              <w:top w:val="single" w:color="000000" w:sz="4" w:space="0"/>
              <w:left w:val="single" w:color="000000" w:sz="4" w:space="0"/>
              <w:bottom w:val="nil"/>
              <w:right w:val="single" w:color="000000" w:sz="4" w:space="0"/>
            </w:tcBorders>
            <w:vAlign w:val="center"/>
          </w:tcPr>
          <w:p w14:paraId="28ADA0E4">
            <w:pPr>
              <w:keepNext w:val="0"/>
              <w:keepLines w:val="0"/>
              <w:widowControl/>
              <w:suppressLineNumbers w:val="0"/>
              <w:snapToGrid w:val="0"/>
              <w:jc w:val="right"/>
              <w:textAlignment w:val="center"/>
              <w:rPr>
                <w:rFonts w:hint="eastAsia" w:ascii="宋体" w:hAnsi="宋体" w:eastAsia="宋体" w:cs="宋体"/>
                <w:i w:val="0"/>
                <w:iCs w:val="0"/>
                <w:color w:val="000000"/>
                <w:kern w:val="0"/>
                <w:sz w:val="20"/>
                <w:szCs w:val="20"/>
                <w:u w:val="none"/>
                <w:lang w:val="en-US" w:eastAsia="zh-CN"/>
              </w:rPr>
            </w:pPr>
          </w:p>
        </w:tc>
      </w:tr>
      <w:tr w14:paraId="270E99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jc w:val="center"/>
        </w:trPr>
        <w:tc>
          <w:tcPr>
            <w:tcW w:w="1701" w:type="dxa"/>
            <w:gridSpan w:val="2"/>
            <w:tcBorders>
              <w:top w:val="single" w:color="000000" w:sz="4" w:space="0"/>
              <w:left w:val="single" w:color="000000" w:sz="4" w:space="0"/>
              <w:bottom w:val="single" w:color="000000" w:sz="4" w:space="0"/>
              <w:right w:val="single" w:color="000000" w:sz="4" w:space="0"/>
            </w:tcBorders>
            <w:noWrap/>
            <w:vAlign w:val="center"/>
          </w:tcPr>
          <w:p w14:paraId="3650E72C">
            <w:pPr>
              <w:keepNext w:val="0"/>
              <w:keepLines w:val="0"/>
              <w:widowControl/>
              <w:suppressLineNumbers w:val="0"/>
              <w:snapToGrid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人员经费合计</w:t>
            </w:r>
          </w:p>
        </w:tc>
        <w:tc>
          <w:tcPr>
            <w:tcW w:w="1701" w:type="dxa"/>
            <w:tcBorders>
              <w:top w:val="single" w:color="000000" w:sz="4" w:space="0"/>
              <w:left w:val="single" w:color="000000" w:sz="4" w:space="0"/>
              <w:bottom w:val="single" w:color="000000" w:sz="4" w:space="0"/>
              <w:right w:val="single" w:color="000000" w:sz="4" w:space="0"/>
            </w:tcBorders>
            <w:noWrap/>
            <w:vAlign w:val="center"/>
          </w:tcPr>
          <w:p w14:paraId="0DBFCD47">
            <w:pPr>
              <w:keepNext w:val="0"/>
              <w:keepLines w:val="0"/>
              <w:widowControl/>
              <w:suppressLineNumbers w:val="0"/>
              <w:snapToGrid w:val="0"/>
              <w:jc w:val="righ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2697541.30</w:t>
            </w:r>
          </w:p>
        </w:tc>
        <w:tc>
          <w:tcPr>
            <w:tcW w:w="1701" w:type="dxa"/>
            <w:gridSpan w:val="5"/>
            <w:tcBorders>
              <w:top w:val="single" w:color="000000" w:sz="4" w:space="0"/>
              <w:left w:val="single" w:color="000000" w:sz="4" w:space="0"/>
              <w:bottom w:val="single" w:color="000000" w:sz="4" w:space="0"/>
              <w:right w:val="single" w:color="000000" w:sz="4" w:space="0"/>
            </w:tcBorders>
            <w:noWrap/>
            <w:vAlign w:val="center"/>
          </w:tcPr>
          <w:p w14:paraId="54484356">
            <w:pPr>
              <w:keepNext w:val="0"/>
              <w:keepLines w:val="0"/>
              <w:widowControl/>
              <w:suppressLineNumbers w:val="0"/>
              <w:snapToGrid w:val="0"/>
              <w:jc w:val="center"/>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公用经费合计</w:t>
            </w:r>
          </w:p>
        </w:tc>
        <w:tc>
          <w:tcPr>
            <w:tcW w:w="1701" w:type="dxa"/>
            <w:tcBorders>
              <w:top w:val="single" w:color="000000" w:sz="4" w:space="0"/>
              <w:left w:val="single" w:color="000000" w:sz="4" w:space="0"/>
              <w:bottom w:val="single" w:color="000000" w:sz="4" w:space="0"/>
              <w:right w:val="single" w:color="000000" w:sz="4" w:space="0"/>
            </w:tcBorders>
            <w:vAlign w:val="center"/>
          </w:tcPr>
          <w:p w14:paraId="3EEC9C74">
            <w:pPr>
              <w:keepNext w:val="0"/>
              <w:keepLines w:val="0"/>
              <w:widowControl/>
              <w:suppressLineNumbers w:val="0"/>
              <w:snapToGrid w:val="0"/>
              <w:jc w:val="right"/>
              <w:textAlignment w:val="center"/>
              <w:rPr>
                <w:rFonts w:hint="eastAsia" w:ascii="宋体" w:hAnsi="宋体" w:eastAsia="宋体" w:cs="宋体"/>
                <w:b/>
                <w:bCs/>
                <w:i w:val="0"/>
                <w:iCs w:val="0"/>
                <w:color w:val="000000"/>
                <w:sz w:val="20"/>
                <w:szCs w:val="20"/>
                <w:u w:val="none"/>
              </w:rPr>
            </w:pPr>
            <w:r>
              <w:rPr>
                <w:rFonts w:hint="eastAsia" w:ascii="宋体" w:hAnsi="宋体" w:eastAsia="宋体" w:cs="宋体"/>
                <w:b/>
                <w:bCs/>
                <w:i w:val="0"/>
                <w:iCs w:val="0"/>
                <w:color w:val="000000"/>
                <w:kern w:val="0"/>
                <w:sz w:val="20"/>
                <w:szCs w:val="20"/>
                <w:u w:val="none"/>
                <w:lang w:val="en-US" w:eastAsia="zh-CN"/>
              </w:rPr>
              <w:t>480591.84</w:t>
            </w:r>
          </w:p>
        </w:tc>
      </w:tr>
      <w:tr w14:paraId="404F9A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701" w:type="dxa"/>
            <w:gridSpan w:val="9"/>
            <w:tcBorders>
              <w:top w:val="single" w:color="000000" w:sz="4" w:space="0"/>
              <w:left w:val="nil"/>
              <w:bottom w:val="nil"/>
              <w:right w:val="nil"/>
            </w:tcBorders>
            <w:noWrap/>
            <w:vAlign w:val="center"/>
          </w:tcPr>
          <w:p w14:paraId="460A2029">
            <w:pPr>
              <w:pStyle w:val="24"/>
              <w:keepNext w:val="0"/>
              <w:keepLines w:val="0"/>
              <w:widowControl/>
              <w:suppressLineNumbers w:val="0"/>
              <w:snapToGrid w:val="0"/>
              <w:spacing w:before="60" w:beforeAutospacing="0" w:after="60" w:afterAutospacing="0"/>
              <w:ind w:left="0" w:leftChars="0" w:right="0" w:rightChars="0"/>
              <w:jc w:val="left"/>
              <w:rPr>
                <w:rFonts w:hint="eastAsia" w:ascii="宋体" w:hAnsi="宋体" w:eastAsia="宋体" w:cs="宋体"/>
                <w:b/>
                <w:bCs/>
                <w:i w:val="0"/>
                <w:iCs w:val="0"/>
                <w:color w:val="000000"/>
                <w:kern w:val="0"/>
                <w:sz w:val="20"/>
                <w:szCs w:val="20"/>
                <w:u w:val="none"/>
                <w:lang w:val="en-US" w:eastAsia="zh-CN"/>
              </w:rPr>
            </w:pPr>
            <w:r>
              <w:rPr>
                <w:rFonts w:hint="eastAsia" w:ascii="等线" w:hAnsi="等线" w:eastAsia="等线" w:cs="等线"/>
                <w:b w:val="0"/>
                <w:bCs w:val="0"/>
                <w:i w:val="0"/>
                <w:iCs w:val="0"/>
                <w:color w:val="333333"/>
                <w:spacing w:val="0"/>
                <w:w w:val="100"/>
                <w:sz w:val="20"/>
                <w:szCs w:val="20"/>
                <w:vertAlign w:val="baseline"/>
              </w:rPr>
              <w:t>注：本表反映本年度一般公共预算财政拨款支出情况。</w:t>
            </w:r>
          </w:p>
        </w:tc>
      </w:tr>
    </w:tbl>
    <w:p w14:paraId="1A881942">
      <w:pPr>
        <w:pStyle w:val="6"/>
        <w:wordWrap w:val="0"/>
        <w:spacing w:before="0" w:after="0" w:line="800" w:lineRule="exact"/>
        <w:ind w:firstLine="422" w:firstLineChars="200"/>
        <w:rPr>
          <w:rFonts w:hint="eastAsia" w:ascii="黑体" w:hAnsi="黑体" w:eastAsia="黑体"/>
          <w:sz w:val="30"/>
          <w:szCs w:val="30"/>
          <w:lang w:val="en-US" w:eastAsia="zh-CN"/>
        </w:rPr>
      </w:pPr>
      <w:r>
        <w:rPr>
          <w:rFonts w:hint="eastAsia" w:ascii="黑体" w:hAnsi="仿宋" w:eastAsia="黑体"/>
          <w:sz w:val="21"/>
          <w:szCs w:val="21"/>
          <w:lang w:val="en-US" w:eastAsia="zh-CN"/>
        </w:rPr>
        <w:br w:type="page"/>
      </w:r>
      <w:bookmarkStart w:id="11" w:name="_Toc15896"/>
      <w:r>
        <w:rPr>
          <w:rFonts w:hint="eastAsia" w:ascii="黑体" w:hAnsi="黑体" w:eastAsia="黑体"/>
          <w:b/>
          <w:bCs/>
          <w:sz w:val="30"/>
          <w:szCs w:val="30"/>
          <w:lang w:val="en-US" w:eastAsia="zh-CN"/>
        </w:rPr>
        <w:t>八、《政府性基金预算财政拨款收入支出决算表》</w:t>
      </w:r>
      <w:bookmarkEnd w:id="11"/>
    </w:p>
    <w:tbl>
      <w:tblPr>
        <w:tblStyle w:val="8"/>
        <w:tblW w:w="1417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960"/>
        <w:gridCol w:w="2402"/>
        <w:gridCol w:w="1802"/>
        <w:gridCol w:w="1802"/>
        <w:gridCol w:w="1802"/>
        <w:gridCol w:w="1802"/>
        <w:gridCol w:w="1802"/>
        <w:gridCol w:w="1802"/>
      </w:tblGrid>
      <w:tr w14:paraId="02CBA7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2268" w:type="dxa"/>
            <w:gridSpan w:val="5"/>
            <w:tcBorders>
              <w:top w:val="nil"/>
              <w:left w:val="nil"/>
              <w:bottom w:val="nil"/>
              <w:right w:val="nil"/>
            </w:tcBorders>
            <w:shd w:val="clear" w:color="auto" w:fill="FFFFFF"/>
            <w:noWrap/>
            <w:vAlign w:val="center"/>
          </w:tcPr>
          <w:p w14:paraId="3E6A318C">
            <w:pPr>
              <w:snapToGrid w:val="0"/>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rPr>
              <w:t>单位</w:t>
            </w:r>
            <w:r>
              <w:rPr>
                <w:rFonts w:hint="eastAsia" w:ascii="宋体" w:hAnsi="宋体" w:eastAsia="宋体" w:cs="宋体"/>
                <w:i w:val="0"/>
                <w:iCs w:val="0"/>
                <w:color w:val="000000"/>
                <w:kern w:val="0"/>
                <w:sz w:val="20"/>
                <w:szCs w:val="20"/>
                <w:u w:val="none"/>
                <w:lang w:val="en-US" w:eastAsia="zh-CN"/>
              </w:rPr>
              <w:t>：</w:t>
            </w:r>
            <w:r>
              <w:rPr>
                <w:rFonts w:hint="eastAsia" w:ascii="宋体" w:hAnsi="宋体" w:eastAsia="宋体" w:cs="宋体"/>
                <w:sz w:val="20"/>
                <w:szCs w:val="20"/>
                <w:lang w:val="en-US" w:eastAsia="zh-CN"/>
              </w:rPr>
              <w:t>天津市西青区玉带路中学</w:t>
            </w:r>
          </w:p>
        </w:tc>
        <w:tc>
          <w:tcPr>
            <w:tcW w:w="1701" w:type="dxa"/>
            <w:tcBorders>
              <w:top w:val="nil"/>
              <w:left w:val="nil"/>
              <w:bottom w:val="nil"/>
              <w:right w:val="nil"/>
            </w:tcBorders>
            <w:shd w:val="clear" w:color="auto" w:fill="FFFFFF"/>
            <w:vAlign w:val="center"/>
          </w:tcPr>
          <w:p w14:paraId="170CC66C">
            <w:pPr>
              <w:snapToGrid w:val="0"/>
              <w:rPr>
                <w:rFonts w:hint="eastAsia" w:ascii="宋体" w:hAnsi="宋体" w:eastAsia="宋体" w:cs="宋体"/>
                <w:i w:val="0"/>
                <w:iCs w:val="0"/>
                <w:color w:val="000000"/>
                <w:sz w:val="20"/>
                <w:szCs w:val="20"/>
                <w:u w:val="none"/>
              </w:rPr>
            </w:pPr>
          </w:p>
        </w:tc>
        <w:tc>
          <w:tcPr>
            <w:tcW w:w="1701" w:type="dxa"/>
            <w:tcBorders>
              <w:top w:val="nil"/>
              <w:left w:val="nil"/>
              <w:bottom w:val="nil"/>
              <w:right w:val="nil"/>
            </w:tcBorders>
            <w:shd w:val="clear" w:color="auto" w:fill="FFFFFF"/>
            <w:vAlign w:val="center"/>
          </w:tcPr>
          <w:p w14:paraId="32C67451">
            <w:pPr>
              <w:snapToGrid w:val="0"/>
              <w:rPr>
                <w:rFonts w:hint="eastAsia" w:ascii="宋体" w:hAnsi="宋体" w:eastAsia="宋体" w:cs="宋体"/>
                <w:i w:val="0"/>
                <w:iCs w:val="0"/>
                <w:color w:val="000000"/>
                <w:sz w:val="20"/>
                <w:szCs w:val="20"/>
                <w:u w:val="none"/>
              </w:rPr>
            </w:pPr>
          </w:p>
        </w:tc>
        <w:tc>
          <w:tcPr>
            <w:tcW w:w="1701" w:type="dxa"/>
            <w:tcBorders>
              <w:top w:val="nil"/>
              <w:left w:val="nil"/>
              <w:bottom w:val="nil"/>
              <w:right w:val="nil"/>
            </w:tcBorders>
            <w:shd w:val="clear" w:color="auto" w:fill="FFFFFF"/>
            <w:noWrap/>
            <w:vAlign w:val="center"/>
          </w:tcPr>
          <w:p w14:paraId="3BCD56ED">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金额单位：元</w:t>
            </w:r>
          </w:p>
        </w:tc>
      </w:tr>
      <w:tr w14:paraId="0375C3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2268" w:type="dxa"/>
            <w:gridSpan w:val="2"/>
            <w:tcBorders>
              <w:top w:val="single" w:color="000000" w:sz="4" w:space="0"/>
              <w:left w:val="single" w:color="000000" w:sz="4" w:space="0"/>
              <w:bottom w:val="single" w:color="000000" w:sz="4" w:space="0"/>
              <w:right w:val="single" w:color="000000" w:sz="4" w:space="0"/>
            </w:tcBorders>
            <w:vAlign w:val="center"/>
          </w:tcPr>
          <w:p w14:paraId="7FD9DBF8">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支出功能分类科目</w:t>
            </w:r>
          </w:p>
        </w:tc>
        <w:tc>
          <w:tcPr>
            <w:tcW w:w="1701" w:type="dxa"/>
            <w:vMerge w:val="restart"/>
            <w:tcBorders>
              <w:top w:val="single" w:color="000000" w:sz="4" w:space="0"/>
              <w:left w:val="single" w:color="000000" w:sz="4" w:space="0"/>
              <w:bottom w:val="single" w:color="000000" w:sz="4" w:space="0"/>
              <w:right w:val="single" w:color="000000" w:sz="4" w:space="0"/>
            </w:tcBorders>
            <w:vAlign w:val="center"/>
          </w:tcPr>
          <w:p w14:paraId="0ED7C33B">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年初结转和结余</w:t>
            </w:r>
          </w:p>
        </w:tc>
        <w:tc>
          <w:tcPr>
            <w:tcW w:w="1701" w:type="dxa"/>
            <w:vMerge w:val="restart"/>
            <w:tcBorders>
              <w:top w:val="single" w:color="000000" w:sz="4" w:space="0"/>
              <w:left w:val="single" w:color="000000" w:sz="4" w:space="0"/>
              <w:bottom w:val="single" w:color="000000" w:sz="4" w:space="0"/>
              <w:right w:val="single" w:color="000000" w:sz="4" w:space="0"/>
            </w:tcBorders>
            <w:vAlign w:val="center"/>
          </w:tcPr>
          <w:p w14:paraId="2AC5B289">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本年收入</w:t>
            </w:r>
          </w:p>
        </w:tc>
        <w:tc>
          <w:tcPr>
            <w:tcW w:w="1701" w:type="dxa"/>
            <w:gridSpan w:val="3"/>
            <w:tcBorders>
              <w:top w:val="single" w:color="000000" w:sz="4" w:space="0"/>
              <w:left w:val="single" w:color="000000" w:sz="4" w:space="0"/>
              <w:bottom w:val="single" w:color="000000" w:sz="4" w:space="0"/>
              <w:right w:val="single" w:color="000000" w:sz="4" w:space="0"/>
            </w:tcBorders>
            <w:vAlign w:val="center"/>
          </w:tcPr>
          <w:p w14:paraId="1C1A93EA">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本年支出</w:t>
            </w:r>
          </w:p>
        </w:tc>
        <w:tc>
          <w:tcPr>
            <w:tcW w:w="1701" w:type="dxa"/>
            <w:vMerge w:val="restart"/>
            <w:tcBorders>
              <w:top w:val="single" w:color="000000" w:sz="4" w:space="0"/>
              <w:left w:val="single" w:color="000000" w:sz="4" w:space="0"/>
              <w:bottom w:val="single" w:color="000000" w:sz="4" w:space="0"/>
              <w:right w:val="single" w:color="000000" w:sz="4" w:space="0"/>
            </w:tcBorders>
            <w:vAlign w:val="center"/>
          </w:tcPr>
          <w:p w14:paraId="51EFFEB0">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年末结转和结余</w:t>
            </w:r>
          </w:p>
        </w:tc>
      </w:tr>
      <w:tr w14:paraId="1DDF96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907" w:type="dxa"/>
            <w:vMerge w:val="restart"/>
            <w:tcBorders>
              <w:top w:val="single" w:color="000000" w:sz="4" w:space="0"/>
              <w:left w:val="single" w:color="000000" w:sz="4" w:space="0"/>
              <w:bottom w:val="single" w:color="000000" w:sz="4" w:space="0"/>
              <w:right w:val="single" w:color="000000" w:sz="4" w:space="0"/>
            </w:tcBorders>
            <w:vAlign w:val="center"/>
          </w:tcPr>
          <w:p w14:paraId="0742041B">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科目编码</w:t>
            </w:r>
          </w:p>
        </w:tc>
        <w:tc>
          <w:tcPr>
            <w:tcW w:w="2268" w:type="dxa"/>
            <w:vMerge w:val="restart"/>
            <w:tcBorders>
              <w:top w:val="single" w:color="000000" w:sz="4" w:space="0"/>
              <w:left w:val="single" w:color="000000" w:sz="4" w:space="0"/>
              <w:bottom w:val="single" w:color="000000" w:sz="4" w:space="0"/>
              <w:right w:val="single" w:color="000000" w:sz="4" w:space="0"/>
            </w:tcBorders>
            <w:vAlign w:val="center"/>
          </w:tcPr>
          <w:p w14:paraId="501B3EEB">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科目名称</w:t>
            </w: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241C2735">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6E2F54E5">
            <w:pPr>
              <w:snapToGrid w:val="0"/>
              <w:jc w:val="center"/>
              <w:rPr>
                <w:rFonts w:hint="eastAsia" w:ascii="宋体" w:hAnsi="宋体" w:eastAsia="宋体" w:cs="宋体"/>
                <w:i w:val="0"/>
                <w:iCs w:val="0"/>
                <w:color w:val="000000"/>
                <w:sz w:val="20"/>
                <w:szCs w:val="20"/>
                <w:u w:val="none"/>
              </w:rPr>
            </w:pPr>
          </w:p>
        </w:tc>
        <w:tc>
          <w:tcPr>
            <w:tcW w:w="1701" w:type="dxa"/>
            <w:vMerge w:val="restart"/>
            <w:tcBorders>
              <w:top w:val="single" w:color="000000" w:sz="4" w:space="0"/>
              <w:left w:val="single" w:color="000000" w:sz="4" w:space="0"/>
              <w:bottom w:val="single" w:color="000000" w:sz="4" w:space="0"/>
              <w:right w:val="single" w:color="000000" w:sz="4" w:space="0"/>
            </w:tcBorders>
            <w:vAlign w:val="center"/>
          </w:tcPr>
          <w:p w14:paraId="14D83F02">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小计</w:t>
            </w:r>
          </w:p>
        </w:tc>
        <w:tc>
          <w:tcPr>
            <w:tcW w:w="1701" w:type="dxa"/>
            <w:vMerge w:val="restart"/>
            <w:tcBorders>
              <w:top w:val="single" w:color="000000" w:sz="4" w:space="0"/>
              <w:left w:val="single" w:color="000000" w:sz="4" w:space="0"/>
              <w:bottom w:val="single" w:color="000000" w:sz="4" w:space="0"/>
              <w:right w:val="single" w:color="000000" w:sz="4" w:space="0"/>
            </w:tcBorders>
            <w:vAlign w:val="center"/>
          </w:tcPr>
          <w:p w14:paraId="18D8B2FB">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基本支出  </w:t>
            </w:r>
          </w:p>
        </w:tc>
        <w:tc>
          <w:tcPr>
            <w:tcW w:w="1701" w:type="dxa"/>
            <w:vMerge w:val="restart"/>
            <w:tcBorders>
              <w:top w:val="single" w:color="000000" w:sz="4" w:space="0"/>
              <w:left w:val="single" w:color="000000" w:sz="4" w:space="0"/>
              <w:bottom w:val="single" w:color="000000" w:sz="4" w:space="0"/>
              <w:right w:val="single" w:color="000000" w:sz="4" w:space="0"/>
            </w:tcBorders>
            <w:vAlign w:val="center"/>
          </w:tcPr>
          <w:p w14:paraId="5DE728CA">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项目支出</w:t>
            </w: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538F2A86">
            <w:pPr>
              <w:snapToGrid w:val="0"/>
              <w:jc w:val="center"/>
              <w:rPr>
                <w:rFonts w:hint="eastAsia" w:ascii="宋体" w:hAnsi="宋体" w:eastAsia="宋体" w:cs="宋体"/>
                <w:i w:val="0"/>
                <w:iCs w:val="0"/>
                <w:color w:val="000000"/>
                <w:sz w:val="20"/>
                <w:szCs w:val="20"/>
                <w:u w:val="none"/>
              </w:rPr>
            </w:pPr>
          </w:p>
        </w:tc>
      </w:tr>
      <w:tr w14:paraId="6757EA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907" w:type="dxa"/>
            <w:vMerge w:val="continue"/>
            <w:tcBorders>
              <w:top w:val="single" w:color="000000" w:sz="4" w:space="0"/>
              <w:left w:val="single" w:color="000000" w:sz="4" w:space="0"/>
              <w:bottom w:val="single" w:color="000000" w:sz="4" w:space="0"/>
              <w:right w:val="single" w:color="000000" w:sz="4" w:space="0"/>
            </w:tcBorders>
            <w:vAlign w:val="center"/>
          </w:tcPr>
          <w:p w14:paraId="31DF517D">
            <w:pPr>
              <w:snapToGrid w:val="0"/>
              <w:jc w:val="center"/>
              <w:rPr>
                <w:rFonts w:hint="eastAsia" w:ascii="宋体" w:hAnsi="宋体" w:eastAsia="宋体" w:cs="宋体"/>
                <w:i w:val="0"/>
                <w:iCs w:val="0"/>
                <w:color w:val="000000"/>
                <w:sz w:val="20"/>
                <w:szCs w:val="20"/>
                <w:u w:val="none"/>
              </w:rPr>
            </w:pPr>
          </w:p>
        </w:tc>
        <w:tc>
          <w:tcPr>
            <w:tcW w:w="2268" w:type="dxa"/>
            <w:vMerge w:val="continue"/>
            <w:tcBorders>
              <w:top w:val="single" w:color="000000" w:sz="4" w:space="0"/>
              <w:left w:val="single" w:color="000000" w:sz="4" w:space="0"/>
              <w:bottom w:val="single" w:color="000000" w:sz="4" w:space="0"/>
              <w:right w:val="single" w:color="000000" w:sz="4" w:space="0"/>
            </w:tcBorders>
            <w:vAlign w:val="center"/>
          </w:tcPr>
          <w:p w14:paraId="749D140D">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023F0A0B">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3B8992C7">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5C85ECFE">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0843CE40">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4D7C4AB1">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0E695A77">
            <w:pPr>
              <w:snapToGrid w:val="0"/>
              <w:jc w:val="center"/>
              <w:rPr>
                <w:rFonts w:hint="eastAsia" w:ascii="宋体" w:hAnsi="宋体" w:eastAsia="宋体" w:cs="宋体"/>
                <w:i w:val="0"/>
                <w:iCs w:val="0"/>
                <w:color w:val="000000"/>
                <w:sz w:val="20"/>
                <w:szCs w:val="20"/>
                <w:u w:val="none"/>
              </w:rPr>
            </w:pPr>
          </w:p>
        </w:tc>
      </w:tr>
      <w:tr w14:paraId="340BD0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907" w:type="dxa"/>
            <w:vMerge w:val="continue"/>
            <w:tcBorders>
              <w:top w:val="single" w:color="000000" w:sz="4" w:space="0"/>
              <w:left w:val="single" w:color="000000" w:sz="4" w:space="0"/>
              <w:bottom w:val="single" w:color="000000" w:sz="4" w:space="0"/>
              <w:right w:val="single" w:color="000000" w:sz="4" w:space="0"/>
            </w:tcBorders>
            <w:vAlign w:val="center"/>
          </w:tcPr>
          <w:p w14:paraId="239B8094">
            <w:pPr>
              <w:snapToGrid w:val="0"/>
              <w:jc w:val="center"/>
              <w:rPr>
                <w:rFonts w:hint="eastAsia" w:ascii="宋体" w:hAnsi="宋体" w:eastAsia="宋体" w:cs="宋体"/>
                <w:i w:val="0"/>
                <w:iCs w:val="0"/>
                <w:color w:val="000000"/>
                <w:sz w:val="20"/>
                <w:szCs w:val="20"/>
                <w:u w:val="none"/>
              </w:rPr>
            </w:pPr>
          </w:p>
        </w:tc>
        <w:tc>
          <w:tcPr>
            <w:tcW w:w="2268" w:type="dxa"/>
            <w:vMerge w:val="continue"/>
            <w:tcBorders>
              <w:top w:val="single" w:color="000000" w:sz="4" w:space="0"/>
              <w:left w:val="single" w:color="000000" w:sz="4" w:space="0"/>
              <w:bottom w:val="single" w:color="000000" w:sz="4" w:space="0"/>
              <w:right w:val="single" w:color="000000" w:sz="4" w:space="0"/>
            </w:tcBorders>
            <w:vAlign w:val="center"/>
          </w:tcPr>
          <w:p w14:paraId="11B78530">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436D2A0F">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3F29B186">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377BDD02">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5C4DBBD3">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09D185B7">
            <w:pPr>
              <w:snapToGrid w:val="0"/>
              <w:jc w:val="center"/>
              <w:rPr>
                <w:rFonts w:hint="eastAsia" w:ascii="宋体" w:hAnsi="宋体" w:eastAsia="宋体" w:cs="宋体"/>
                <w:i w:val="0"/>
                <w:iCs w:val="0"/>
                <w:color w:val="000000"/>
                <w:sz w:val="20"/>
                <w:szCs w:val="20"/>
                <w:u w:val="none"/>
              </w:rPr>
            </w:pPr>
          </w:p>
        </w:tc>
        <w:tc>
          <w:tcPr>
            <w:tcW w:w="1701" w:type="dxa"/>
            <w:vMerge w:val="continue"/>
            <w:tcBorders>
              <w:top w:val="single" w:color="000000" w:sz="4" w:space="0"/>
              <w:left w:val="single" w:color="000000" w:sz="4" w:space="0"/>
              <w:bottom w:val="single" w:color="000000" w:sz="4" w:space="0"/>
              <w:right w:val="single" w:color="000000" w:sz="4" w:space="0"/>
            </w:tcBorders>
            <w:vAlign w:val="center"/>
          </w:tcPr>
          <w:p w14:paraId="2A058472">
            <w:pPr>
              <w:snapToGrid w:val="0"/>
              <w:jc w:val="center"/>
              <w:rPr>
                <w:rFonts w:hint="eastAsia" w:ascii="宋体" w:hAnsi="宋体" w:eastAsia="宋体" w:cs="宋体"/>
                <w:i w:val="0"/>
                <w:iCs w:val="0"/>
                <w:color w:val="000000"/>
                <w:sz w:val="20"/>
                <w:szCs w:val="20"/>
                <w:u w:val="none"/>
              </w:rPr>
            </w:pPr>
          </w:p>
        </w:tc>
      </w:tr>
      <w:tr w14:paraId="22C01F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2268" w:type="dxa"/>
            <w:gridSpan w:val="2"/>
            <w:tcBorders>
              <w:top w:val="single" w:color="000000" w:sz="4" w:space="0"/>
              <w:left w:val="single" w:color="000000" w:sz="4" w:space="0"/>
              <w:bottom w:val="single" w:color="000000" w:sz="4" w:space="0"/>
              <w:right w:val="single" w:color="000000" w:sz="4" w:space="0"/>
            </w:tcBorders>
            <w:vAlign w:val="center"/>
          </w:tcPr>
          <w:p w14:paraId="24B811CB">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合计</w:t>
            </w:r>
          </w:p>
        </w:tc>
        <w:tc>
          <w:tcPr>
            <w:tcW w:w="1701" w:type="dxa"/>
            <w:tcBorders>
              <w:top w:val="single" w:color="000000" w:sz="4" w:space="0"/>
              <w:left w:val="single" w:color="000000" w:sz="4" w:space="0"/>
              <w:bottom w:val="single" w:color="000000" w:sz="4" w:space="0"/>
              <w:right w:val="single" w:color="000000" w:sz="4" w:space="0"/>
            </w:tcBorders>
            <w:vAlign w:val="center"/>
          </w:tcPr>
          <w:p w14:paraId="3090D176">
            <w:pPr>
              <w:keepNext w:val="0"/>
              <w:keepLines w:val="0"/>
              <w:widowControl/>
              <w:suppressLineNumbers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vAlign w:val="center"/>
          </w:tcPr>
          <w:p w14:paraId="75A3071E">
            <w:pPr>
              <w:keepNext w:val="0"/>
              <w:keepLines w:val="0"/>
              <w:widowControl/>
              <w:suppressLineNumbers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vAlign w:val="center"/>
          </w:tcPr>
          <w:p w14:paraId="4188ABE3">
            <w:pPr>
              <w:keepNext w:val="0"/>
              <w:keepLines w:val="0"/>
              <w:widowControl/>
              <w:suppressLineNumbers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vAlign w:val="center"/>
          </w:tcPr>
          <w:p w14:paraId="6CB8CF5E">
            <w:pPr>
              <w:keepNext w:val="0"/>
              <w:keepLines w:val="0"/>
              <w:widowControl/>
              <w:suppressLineNumbers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vAlign w:val="center"/>
          </w:tcPr>
          <w:p w14:paraId="6D691B10">
            <w:pPr>
              <w:keepNext w:val="0"/>
              <w:keepLines w:val="0"/>
              <w:widowControl/>
              <w:suppressLineNumbers w:val="0"/>
              <w:jc w:val="right"/>
              <w:textAlignment w:val="center"/>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vAlign w:val="center"/>
          </w:tcPr>
          <w:p w14:paraId="1FEDD60D">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p>
        </w:tc>
      </w:tr>
      <w:tr w14:paraId="11C596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907"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320FEFC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p>
        </w:tc>
        <w:tc>
          <w:tcPr>
            <w:tcW w:w="226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95AC6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39EA71">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5F651C">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EF3595">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76F8B7">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6B7FFC">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0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0D7ACE">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r>
      <w:tr w14:paraId="61BD1E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2268" w:type="dxa"/>
            <w:gridSpan w:val="8"/>
            <w:tcBorders>
              <w:top w:val="nil"/>
              <w:left w:val="nil"/>
              <w:bottom w:val="nil"/>
              <w:right w:val="nil"/>
            </w:tcBorders>
            <w:vAlign w:val="center"/>
          </w:tcPr>
          <w:p w14:paraId="36974051">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注：本表反映本年度政府性基金预算财政拨款收入、支出及结转和结余情况。</w:t>
            </w:r>
          </w:p>
        </w:tc>
      </w:tr>
    </w:tbl>
    <w:p w14:paraId="10866F18">
      <w:pPr>
        <w:keepNext w:val="0"/>
        <w:keepLines w:val="0"/>
        <w:widowControl/>
        <w:suppressLineNumbers w:val="0"/>
        <w:snapToGrid w:val="0"/>
        <w:jc w:val="lef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天津市西青区玉带路中学2025年度政府性基金预算财政拨款收入支出决算表为空表。</w:t>
      </w:r>
    </w:p>
    <w:p w14:paraId="1700C9EF">
      <w:pPr>
        <w:pStyle w:val="6"/>
        <w:wordWrap w:val="0"/>
        <w:spacing w:before="0" w:after="0" w:line="800" w:lineRule="exact"/>
        <w:ind w:firstLine="422" w:firstLineChars="200"/>
        <w:rPr>
          <w:rFonts w:hint="eastAsia" w:ascii="黑体" w:hAnsi="黑体" w:eastAsia="黑体"/>
          <w:sz w:val="30"/>
          <w:szCs w:val="30"/>
          <w:lang w:val="en-US" w:eastAsia="zh-CN"/>
        </w:rPr>
      </w:pPr>
      <w:r>
        <w:rPr>
          <w:rFonts w:hint="eastAsia" w:ascii="黑体" w:hAnsi="仿宋" w:eastAsia="黑体"/>
          <w:sz w:val="21"/>
          <w:szCs w:val="21"/>
          <w:lang w:val="en-US" w:eastAsia="zh-CN"/>
        </w:rPr>
        <w:br w:type="page"/>
      </w:r>
      <w:bookmarkStart w:id="12" w:name="_Toc24983"/>
      <w:r>
        <w:rPr>
          <w:rFonts w:hint="eastAsia" w:ascii="黑体" w:hAnsi="黑体" w:eastAsia="黑体"/>
          <w:b/>
          <w:bCs/>
          <w:sz w:val="30"/>
          <w:szCs w:val="30"/>
          <w:lang w:val="en-US" w:eastAsia="zh-CN"/>
        </w:rPr>
        <w:t>九、《国有资本经营预算财政拨款收入支出决算表》</w:t>
      </w:r>
      <w:bookmarkEnd w:id="12"/>
    </w:p>
    <w:tbl>
      <w:tblPr>
        <w:tblStyle w:val="8"/>
        <w:tblW w:w="1417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532"/>
        <w:gridCol w:w="3447"/>
        <w:gridCol w:w="1532"/>
        <w:gridCol w:w="1532"/>
        <w:gridCol w:w="1532"/>
        <w:gridCol w:w="1533"/>
        <w:gridCol w:w="1533"/>
        <w:gridCol w:w="1533"/>
      </w:tblGrid>
      <w:tr w14:paraId="77EE55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tblHeader/>
          <w:jc w:val="center"/>
        </w:trPr>
        <w:tc>
          <w:tcPr>
            <w:tcW w:w="1134" w:type="dxa"/>
            <w:gridSpan w:val="4"/>
            <w:tcBorders>
              <w:top w:val="nil"/>
              <w:left w:val="nil"/>
              <w:bottom w:val="nil"/>
              <w:right w:val="nil"/>
            </w:tcBorders>
            <w:noWrap/>
            <w:vAlign w:val="center"/>
          </w:tcPr>
          <w:p w14:paraId="29462018">
            <w:pPr>
              <w:snapToGrid w:val="0"/>
              <w:jc w:val="left"/>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rPr>
              <w:t>单位</w:t>
            </w:r>
            <w:r>
              <w:rPr>
                <w:rFonts w:hint="eastAsia" w:ascii="宋体" w:hAnsi="宋体" w:eastAsia="宋体" w:cs="宋体"/>
                <w:i w:val="0"/>
                <w:iCs w:val="0"/>
                <w:color w:val="000000"/>
                <w:kern w:val="0"/>
                <w:sz w:val="20"/>
                <w:szCs w:val="20"/>
                <w:u w:val="none"/>
                <w:lang w:val="en-US" w:eastAsia="zh-CN"/>
              </w:rPr>
              <w:t>：</w:t>
            </w:r>
            <w:r>
              <w:rPr>
                <w:rFonts w:hint="eastAsia" w:ascii="宋体" w:hAnsi="宋体" w:eastAsia="宋体" w:cs="宋体"/>
                <w:sz w:val="20"/>
                <w:szCs w:val="20"/>
                <w:lang w:val="en-US" w:eastAsia="zh-CN"/>
              </w:rPr>
              <w:t>天津市西青区玉带路中学</w:t>
            </w:r>
          </w:p>
        </w:tc>
        <w:tc>
          <w:tcPr>
            <w:tcW w:w="1134" w:type="dxa"/>
            <w:tcBorders>
              <w:top w:val="nil"/>
              <w:left w:val="nil"/>
              <w:bottom w:val="nil"/>
              <w:right w:val="nil"/>
            </w:tcBorders>
            <w:vAlign w:val="center"/>
          </w:tcPr>
          <w:p w14:paraId="73A10838">
            <w:pPr>
              <w:snapToGrid w:val="0"/>
              <w:rPr>
                <w:rFonts w:hint="eastAsia" w:ascii="宋体" w:hAnsi="宋体" w:eastAsia="宋体" w:cs="宋体"/>
                <w:i w:val="0"/>
                <w:iCs w:val="0"/>
                <w:color w:val="000000"/>
                <w:sz w:val="20"/>
                <w:szCs w:val="20"/>
                <w:u w:val="none"/>
              </w:rPr>
            </w:pPr>
          </w:p>
        </w:tc>
        <w:tc>
          <w:tcPr>
            <w:tcW w:w="1134" w:type="dxa"/>
            <w:tcBorders>
              <w:top w:val="nil"/>
              <w:left w:val="nil"/>
              <w:bottom w:val="nil"/>
              <w:right w:val="nil"/>
            </w:tcBorders>
            <w:vAlign w:val="center"/>
          </w:tcPr>
          <w:p w14:paraId="6BB2BD6F">
            <w:pPr>
              <w:snapToGrid w:val="0"/>
              <w:rPr>
                <w:rFonts w:hint="eastAsia" w:ascii="宋体" w:hAnsi="宋体" w:eastAsia="宋体" w:cs="宋体"/>
                <w:i w:val="0"/>
                <w:iCs w:val="0"/>
                <w:color w:val="000000"/>
                <w:sz w:val="20"/>
                <w:szCs w:val="20"/>
                <w:u w:val="none"/>
              </w:rPr>
            </w:pPr>
          </w:p>
        </w:tc>
        <w:tc>
          <w:tcPr>
            <w:tcW w:w="1134" w:type="dxa"/>
            <w:tcBorders>
              <w:top w:val="nil"/>
              <w:left w:val="nil"/>
              <w:bottom w:val="nil"/>
              <w:right w:val="nil"/>
            </w:tcBorders>
            <w:vAlign w:val="center"/>
          </w:tcPr>
          <w:p w14:paraId="1C0BD6A3">
            <w:pPr>
              <w:snapToGrid w:val="0"/>
              <w:rPr>
                <w:rFonts w:hint="eastAsia" w:ascii="宋体" w:hAnsi="宋体" w:eastAsia="宋体" w:cs="宋体"/>
                <w:i w:val="0"/>
                <w:iCs w:val="0"/>
                <w:color w:val="000000"/>
                <w:sz w:val="20"/>
                <w:szCs w:val="20"/>
                <w:u w:val="none"/>
              </w:rPr>
            </w:pPr>
          </w:p>
        </w:tc>
        <w:tc>
          <w:tcPr>
            <w:tcW w:w="1134" w:type="dxa"/>
            <w:tcBorders>
              <w:top w:val="nil"/>
              <w:left w:val="nil"/>
              <w:bottom w:val="nil"/>
              <w:right w:val="nil"/>
            </w:tcBorders>
            <w:noWrap/>
            <w:vAlign w:val="center"/>
          </w:tcPr>
          <w:p w14:paraId="00E50404">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金额单位：元</w:t>
            </w:r>
          </w:p>
        </w:tc>
      </w:tr>
      <w:tr w14:paraId="06DF68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1134" w:type="dxa"/>
            <w:gridSpan w:val="2"/>
            <w:tcBorders>
              <w:top w:val="single" w:color="000000" w:sz="4" w:space="0"/>
              <w:left w:val="single" w:color="000000" w:sz="4" w:space="0"/>
              <w:bottom w:val="single" w:color="000000" w:sz="4" w:space="0"/>
              <w:right w:val="single" w:color="000000" w:sz="4" w:space="0"/>
            </w:tcBorders>
            <w:vAlign w:val="center"/>
          </w:tcPr>
          <w:p w14:paraId="0CBF2DAA">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项 </w:t>
            </w:r>
            <w:r>
              <w:rPr>
                <w:rStyle w:val="28"/>
                <w:sz w:val="20"/>
                <w:szCs w:val="20"/>
                <w:lang w:val="en-US" w:eastAsia="zh-CN"/>
              </w:rPr>
              <w:t xml:space="preserve">   </w:t>
            </w:r>
            <w:r>
              <w:rPr>
                <w:rFonts w:hint="eastAsia" w:ascii="宋体" w:hAnsi="宋体" w:eastAsia="宋体" w:cs="宋体"/>
                <w:i w:val="0"/>
                <w:iCs w:val="0"/>
                <w:color w:val="000000"/>
                <w:kern w:val="0"/>
                <w:sz w:val="20"/>
                <w:szCs w:val="20"/>
                <w:u w:val="none"/>
                <w:lang w:val="en-US" w:eastAsia="zh-CN"/>
              </w:rPr>
              <w:t>目</w:t>
            </w:r>
          </w:p>
        </w:tc>
        <w:tc>
          <w:tcPr>
            <w:tcW w:w="1134" w:type="dxa"/>
            <w:vMerge w:val="restart"/>
            <w:tcBorders>
              <w:top w:val="single" w:color="000000" w:sz="4" w:space="0"/>
              <w:left w:val="single" w:color="000000" w:sz="4" w:space="0"/>
              <w:bottom w:val="single" w:color="000000" w:sz="4" w:space="0"/>
              <w:right w:val="single" w:color="000000" w:sz="4" w:space="0"/>
            </w:tcBorders>
            <w:vAlign w:val="center"/>
          </w:tcPr>
          <w:p w14:paraId="2B699296">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年初结转和结余</w:t>
            </w:r>
          </w:p>
        </w:tc>
        <w:tc>
          <w:tcPr>
            <w:tcW w:w="1134" w:type="dxa"/>
            <w:vMerge w:val="restart"/>
            <w:tcBorders>
              <w:top w:val="single" w:color="000000" w:sz="4" w:space="0"/>
              <w:left w:val="single" w:color="000000" w:sz="4" w:space="0"/>
              <w:bottom w:val="single" w:color="000000" w:sz="4" w:space="0"/>
              <w:right w:val="single" w:color="000000" w:sz="4" w:space="0"/>
            </w:tcBorders>
            <w:vAlign w:val="center"/>
          </w:tcPr>
          <w:p w14:paraId="698AE8CC">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本年收入</w:t>
            </w:r>
          </w:p>
        </w:tc>
        <w:tc>
          <w:tcPr>
            <w:tcW w:w="1134" w:type="dxa"/>
            <w:gridSpan w:val="3"/>
            <w:tcBorders>
              <w:top w:val="single" w:color="000000" w:sz="4" w:space="0"/>
              <w:left w:val="single" w:color="000000" w:sz="4" w:space="0"/>
              <w:bottom w:val="single" w:color="000000" w:sz="4" w:space="0"/>
              <w:right w:val="single" w:color="000000" w:sz="4" w:space="0"/>
            </w:tcBorders>
            <w:vAlign w:val="center"/>
          </w:tcPr>
          <w:p w14:paraId="092D070F">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本年支出</w:t>
            </w:r>
          </w:p>
        </w:tc>
        <w:tc>
          <w:tcPr>
            <w:tcW w:w="1134" w:type="dxa"/>
            <w:vMerge w:val="restart"/>
            <w:tcBorders>
              <w:top w:val="single" w:color="000000" w:sz="4" w:space="0"/>
              <w:left w:val="single" w:color="000000" w:sz="4" w:space="0"/>
              <w:bottom w:val="single" w:color="000000" w:sz="4" w:space="0"/>
              <w:right w:val="single" w:color="000000" w:sz="4" w:space="0"/>
            </w:tcBorders>
            <w:vAlign w:val="center"/>
          </w:tcPr>
          <w:p w14:paraId="63E518AF">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年末结转和结余</w:t>
            </w:r>
          </w:p>
        </w:tc>
      </w:tr>
      <w:tr w14:paraId="375BFE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1134" w:type="dxa"/>
            <w:vMerge w:val="restart"/>
            <w:tcBorders>
              <w:top w:val="single" w:color="000000" w:sz="4" w:space="0"/>
              <w:left w:val="single" w:color="000000" w:sz="4" w:space="0"/>
              <w:bottom w:val="single" w:color="000000" w:sz="4" w:space="0"/>
              <w:right w:val="single" w:color="000000" w:sz="4" w:space="0"/>
            </w:tcBorders>
            <w:vAlign w:val="center"/>
          </w:tcPr>
          <w:p w14:paraId="58B6E304">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科目编码</w:t>
            </w:r>
          </w:p>
        </w:tc>
        <w:tc>
          <w:tcPr>
            <w:tcW w:w="2551" w:type="dxa"/>
            <w:vMerge w:val="restart"/>
            <w:tcBorders>
              <w:top w:val="single" w:color="000000" w:sz="4" w:space="0"/>
              <w:left w:val="single" w:color="000000" w:sz="4" w:space="0"/>
              <w:bottom w:val="single" w:color="000000" w:sz="4" w:space="0"/>
              <w:right w:val="single" w:color="000000" w:sz="4" w:space="0"/>
            </w:tcBorders>
            <w:vAlign w:val="center"/>
          </w:tcPr>
          <w:p w14:paraId="3B89EB1B">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科目名称</w:t>
            </w: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2E7B03F0">
            <w:pPr>
              <w:snapToGrid w:val="0"/>
              <w:jc w:val="center"/>
              <w:rPr>
                <w:rFonts w:hint="eastAsia" w:ascii="宋体" w:hAnsi="宋体" w:eastAsia="宋体" w:cs="宋体"/>
                <w:i w:val="0"/>
                <w:iCs w:val="0"/>
                <w:color w:val="000000"/>
                <w:sz w:val="20"/>
                <w:szCs w:val="20"/>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62664041">
            <w:pPr>
              <w:snapToGrid w:val="0"/>
              <w:jc w:val="center"/>
              <w:rPr>
                <w:rFonts w:hint="eastAsia" w:ascii="宋体" w:hAnsi="宋体" w:eastAsia="宋体" w:cs="宋体"/>
                <w:i w:val="0"/>
                <w:iCs w:val="0"/>
                <w:color w:val="000000"/>
                <w:sz w:val="20"/>
                <w:szCs w:val="20"/>
                <w:u w:val="none"/>
              </w:rPr>
            </w:pPr>
          </w:p>
        </w:tc>
        <w:tc>
          <w:tcPr>
            <w:tcW w:w="1134" w:type="dxa"/>
            <w:vMerge w:val="restart"/>
            <w:tcBorders>
              <w:top w:val="single" w:color="000000" w:sz="4" w:space="0"/>
              <w:left w:val="single" w:color="000000" w:sz="4" w:space="0"/>
              <w:bottom w:val="single" w:color="000000" w:sz="4" w:space="0"/>
              <w:right w:val="single" w:color="000000" w:sz="4" w:space="0"/>
            </w:tcBorders>
            <w:vAlign w:val="center"/>
          </w:tcPr>
          <w:p w14:paraId="53C005A9">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合计</w:t>
            </w:r>
          </w:p>
        </w:tc>
        <w:tc>
          <w:tcPr>
            <w:tcW w:w="1134" w:type="dxa"/>
            <w:vMerge w:val="restart"/>
            <w:tcBorders>
              <w:top w:val="single" w:color="000000" w:sz="4" w:space="0"/>
              <w:left w:val="single" w:color="000000" w:sz="4" w:space="0"/>
              <w:bottom w:val="single" w:color="000000" w:sz="4" w:space="0"/>
              <w:right w:val="single" w:color="000000" w:sz="4" w:space="0"/>
            </w:tcBorders>
            <w:vAlign w:val="center"/>
          </w:tcPr>
          <w:p w14:paraId="0E13CE3E">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 xml:space="preserve">基本支出  </w:t>
            </w:r>
          </w:p>
        </w:tc>
        <w:tc>
          <w:tcPr>
            <w:tcW w:w="1134" w:type="dxa"/>
            <w:vMerge w:val="restart"/>
            <w:tcBorders>
              <w:top w:val="single" w:color="000000" w:sz="4" w:space="0"/>
              <w:left w:val="single" w:color="000000" w:sz="4" w:space="0"/>
              <w:bottom w:val="single" w:color="000000" w:sz="4" w:space="0"/>
              <w:right w:val="single" w:color="000000" w:sz="4" w:space="0"/>
            </w:tcBorders>
            <w:vAlign w:val="center"/>
          </w:tcPr>
          <w:p w14:paraId="5D948EF2">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项目支出</w:t>
            </w: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3D43D3F4">
            <w:pPr>
              <w:snapToGrid w:val="0"/>
              <w:jc w:val="center"/>
              <w:rPr>
                <w:rFonts w:hint="eastAsia" w:ascii="宋体" w:hAnsi="宋体" w:eastAsia="宋体" w:cs="宋体"/>
                <w:i w:val="0"/>
                <w:iCs w:val="0"/>
                <w:color w:val="000000"/>
                <w:sz w:val="20"/>
                <w:szCs w:val="20"/>
                <w:u w:val="none"/>
              </w:rPr>
            </w:pPr>
          </w:p>
        </w:tc>
      </w:tr>
      <w:tr w14:paraId="7FB57DC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775773C0">
            <w:pPr>
              <w:snapToGrid w:val="0"/>
              <w:jc w:val="center"/>
              <w:rPr>
                <w:rFonts w:hint="eastAsia" w:ascii="宋体" w:hAnsi="宋体" w:eastAsia="宋体" w:cs="宋体"/>
                <w:i w:val="0"/>
                <w:iCs w:val="0"/>
                <w:color w:val="000000"/>
                <w:sz w:val="20"/>
                <w:szCs w:val="20"/>
                <w:u w:val="none"/>
              </w:rPr>
            </w:pPr>
          </w:p>
        </w:tc>
        <w:tc>
          <w:tcPr>
            <w:tcW w:w="2551" w:type="dxa"/>
            <w:vMerge w:val="continue"/>
            <w:tcBorders>
              <w:top w:val="single" w:color="000000" w:sz="4" w:space="0"/>
              <w:left w:val="single" w:color="000000" w:sz="4" w:space="0"/>
              <w:bottom w:val="single" w:color="000000" w:sz="4" w:space="0"/>
              <w:right w:val="single" w:color="000000" w:sz="4" w:space="0"/>
            </w:tcBorders>
            <w:vAlign w:val="center"/>
          </w:tcPr>
          <w:p w14:paraId="04B59995">
            <w:pPr>
              <w:snapToGrid w:val="0"/>
              <w:jc w:val="center"/>
              <w:rPr>
                <w:rFonts w:hint="eastAsia" w:ascii="宋体" w:hAnsi="宋体" w:eastAsia="宋体" w:cs="宋体"/>
                <w:i w:val="0"/>
                <w:iCs w:val="0"/>
                <w:color w:val="000000"/>
                <w:sz w:val="20"/>
                <w:szCs w:val="20"/>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623643D4">
            <w:pPr>
              <w:snapToGrid w:val="0"/>
              <w:jc w:val="center"/>
              <w:rPr>
                <w:rFonts w:hint="eastAsia" w:ascii="宋体" w:hAnsi="宋体" w:eastAsia="宋体" w:cs="宋体"/>
                <w:i w:val="0"/>
                <w:iCs w:val="0"/>
                <w:color w:val="000000"/>
                <w:sz w:val="20"/>
                <w:szCs w:val="20"/>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1B0D4F36">
            <w:pPr>
              <w:snapToGrid w:val="0"/>
              <w:jc w:val="center"/>
              <w:rPr>
                <w:rFonts w:hint="eastAsia" w:ascii="宋体" w:hAnsi="宋体" w:eastAsia="宋体" w:cs="宋体"/>
                <w:i w:val="0"/>
                <w:iCs w:val="0"/>
                <w:color w:val="000000"/>
                <w:sz w:val="20"/>
                <w:szCs w:val="20"/>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10FC8753">
            <w:pPr>
              <w:snapToGrid w:val="0"/>
              <w:jc w:val="center"/>
              <w:rPr>
                <w:rFonts w:hint="eastAsia" w:ascii="宋体" w:hAnsi="宋体" w:eastAsia="宋体" w:cs="宋体"/>
                <w:i w:val="0"/>
                <w:iCs w:val="0"/>
                <w:color w:val="000000"/>
                <w:sz w:val="20"/>
                <w:szCs w:val="20"/>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559CABBA">
            <w:pPr>
              <w:snapToGrid w:val="0"/>
              <w:jc w:val="center"/>
              <w:rPr>
                <w:rFonts w:hint="eastAsia" w:ascii="宋体" w:hAnsi="宋体" w:eastAsia="宋体" w:cs="宋体"/>
                <w:i w:val="0"/>
                <w:iCs w:val="0"/>
                <w:color w:val="000000"/>
                <w:sz w:val="20"/>
                <w:szCs w:val="20"/>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6F273B73">
            <w:pPr>
              <w:snapToGrid w:val="0"/>
              <w:jc w:val="center"/>
              <w:rPr>
                <w:rFonts w:hint="eastAsia" w:ascii="宋体" w:hAnsi="宋体" w:eastAsia="宋体" w:cs="宋体"/>
                <w:i w:val="0"/>
                <w:iCs w:val="0"/>
                <w:color w:val="000000"/>
                <w:sz w:val="20"/>
                <w:szCs w:val="20"/>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5048CE17">
            <w:pPr>
              <w:snapToGrid w:val="0"/>
              <w:jc w:val="center"/>
              <w:rPr>
                <w:rFonts w:hint="eastAsia" w:ascii="宋体" w:hAnsi="宋体" w:eastAsia="宋体" w:cs="宋体"/>
                <w:i w:val="0"/>
                <w:iCs w:val="0"/>
                <w:color w:val="000000"/>
                <w:sz w:val="20"/>
                <w:szCs w:val="20"/>
                <w:u w:val="none"/>
              </w:rPr>
            </w:pPr>
          </w:p>
        </w:tc>
      </w:tr>
      <w:tr w14:paraId="2716EE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4CABDC6E">
            <w:pPr>
              <w:snapToGrid w:val="0"/>
              <w:jc w:val="center"/>
              <w:rPr>
                <w:rFonts w:hint="eastAsia" w:ascii="宋体" w:hAnsi="宋体" w:eastAsia="宋体" w:cs="宋体"/>
                <w:i w:val="0"/>
                <w:iCs w:val="0"/>
                <w:color w:val="000000"/>
                <w:sz w:val="20"/>
                <w:szCs w:val="20"/>
                <w:u w:val="none"/>
              </w:rPr>
            </w:pPr>
          </w:p>
        </w:tc>
        <w:tc>
          <w:tcPr>
            <w:tcW w:w="2551" w:type="dxa"/>
            <w:vMerge w:val="continue"/>
            <w:tcBorders>
              <w:top w:val="single" w:color="000000" w:sz="4" w:space="0"/>
              <w:left w:val="single" w:color="000000" w:sz="4" w:space="0"/>
              <w:bottom w:val="single" w:color="000000" w:sz="4" w:space="0"/>
              <w:right w:val="single" w:color="000000" w:sz="4" w:space="0"/>
            </w:tcBorders>
            <w:vAlign w:val="center"/>
          </w:tcPr>
          <w:p w14:paraId="294FA3AF">
            <w:pPr>
              <w:snapToGrid w:val="0"/>
              <w:jc w:val="center"/>
              <w:rPr>
                <w:rFonts w:hint="eastAsia" w:ascii="宋体" w:hAnsi="宋体" w:eastAsia="宋体" w:cs="宋体"/>
                <w:i w:val="0"/>
                <w:iCs w:val="0"/>
                <w:color w:val="000000"/>
                <w:sz w:val="20"/>
                <w:szCs w:val="20"/>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7FAFC424">
            <w:pPr>
              <w:snapToGrid w:val="0"/>
              <w:jc w:val="center"/>
              <w:rPr>
                <w:rFonts w:hint="eastAsia" w:ascii="宋体" w:hAnsi="宋体" w:eastAsia="宋体" w:cs="宋体"/>
                <w:i w:val="0"/>
                <w:iCs w:val="0"/>
                <w:color w:val="000000"/>
                <w:sz w:val="20"/>
                <w:szCs w:val="20"/>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49F79D4B">
            <w:pPr>
              <w:snapToGrid w:val="0"/>
              <w:jc w:val="center"/>
              <w:rPr>
                <w:rFonts w:hint="eastAsia" w:ascii="宋体" w:hAnsi="宋体" w:eastAsia="宋体" w:cs="宋体"/>
                <w:i w:val="0"/>
                <w:iCs w:val="0"/>
                <w:color w:val="000000"/>
                <w:sz w:val="20"/>
                <w:szCs w:val="20"/>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1BD94EFF">
            <w:pPr>
              <w:snapToGrid w:val="0"/>
              <w:jc w:val="center"/>
              <w:rPr>
                <w:rFonts w:hint="eastAsia" w:ascii="宋体" w:hAnsi="宋体" w:eastAsia="宋体" w:cs="宋体"/>
                <w:i w:val="0"/>
                <w:iCs w:val="0"/>
                <w:color w:val="000000"/>
                <w:sz w:val="20"/>
                <w:szCs w:val="20"/>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062A40EA">
            <w:pPr>
              <w:snapToGrid w:val="0"/>
              <w:jc w:val="center"/>
              <w:rPr>
                <w:rFonts w:hint="eastAsia" w:ascii="宋体" w:hAnsi="宋体" w:eastAsia="宋体" w:cs="宋体"/>
                <w:i w:val="0"/>
                <w:iCs w:val="0"/>
                <w:color w:val="000000"/>
                <w:sz w:val="20"/>
                <w:szCs w:val="20"/>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67AE96E8">
            <w:pPr>
              <w:snapToGrid w:val="0"/>
              <w:jc w:val="center"/>
              <w:rPr>
                <w:rFonts w:hint="eastAsia" w:ascii="宋体" w:hAnsi="宋体" w:eastAsia="宋体" w:cs="宋体"/>
                <w:i w:val="0"/>
                <w:iCs w:val="0"/>
                <w:color w:val="000000"/>
                <w:sz w:val="20"/>
                <w:szCs w:val="20"/>
                <w:u w:val="none"/>
              </w:rPr>
            </w:pPr>
          </w:p>
        </w:tc>
        <w:tc>
          <w:tcPr>
            <w:tcW w:w="1134" w:type="dxa"/>
            <w:vMerge w:val="continue"/>
            <w:tcBorders>
              <w:top w:val="single" w:color="000000" w:sz="4" w:space="0"/>
              <w:left w:val="single" w:color="000000" w:sz="4" w:space="0"/>
              <w:bottom w:val="single" w:color="000000" w:sz="4" w:space="0"/>
              <w:right w:val="single" w:color="000000" w:sz="4" w:space="0"/>
            </w:tcBorders>
            <w:vAlign w:val="center"/>
          </w:tcPr>
          <w:p w14:paraId="527702A8">
            <w:pPr>
              <w:snapToGrid w:val="0"/>
              <w:jc w:val="center"/>
              <w:rPr>
                <w:rFonts w:hint="eastAsia" w:ascii="宋体" w:hAnsi="宋体" w:eastAsia="宋体" w:cs="宋体"/>
                <w:i w:val="0"/>
                <w:iCs w:val="0"/>
                <w:color w:val="000000"/>
                <w:sz w:val="20"/>
                <w:szCs w:val="20"/>
                <w:u w:val="none"/>
              </w:rPr>
            </w:pPr>
          </w:p>
        </w:tc>
      </w:tr>
      <w:tr w14:paraId="52E6D6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1134" w:type="dxa"/>
            <w:gridSpan w:val="2"/>
            <w:tcBorders>
              <w:top w:val="single" w:color="000000" w:sz="4" w:space="0"/>
              <w:left w:val="single" w:color="000000" w:sz="4" w:space="0"/>
              <w:bottom w:val="single" w:color="000000" w:sz="4" w:space="0"/>
              <w:right w:val="single" w:color="000000" w:sz="4" w:space="0"/>
            </w:tcBorders>
            <w:vAlign w:val="center"/>
          </w:tcPr>
          <w:p w14:paraId="39B2E2E7">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合计</w:t>
            </w:r>
          </w:p>
        </w:tc>
        <w:tc>
          <w:tcPr>
            <w:tcW w:w="1134" w:type="dxa"/>
            <w:tcBorders>
              <w:top w:val="single" w:color="000000" w:sz="4" w:space="0"/>
              <w:left w:val="single" w:color="000000" w:sz="4" w:space="0"/>
              <w:bottom w:val="single" w:color="000000" w:sz="4" w:space="0"/>
              <w:right w:val="single" w:color="000000" w:sz="4" w:space="0"/>
            </w:tcBorders>
            <w:vAlign w:val="center"/>
          </w:tcPr>
          <w:p w14:paraId="24678D03">
            <w:pPr>
              <w:keepNext w:val="0"/>
              <w:keepLines w:val="0"/>
              <w:widowControl/>
              <w:suppressLineNumbers w:val="0"/>
              <w:jc w:val="right"/>
              <w:textAlignment w:val="center"/>
              <w:rPr>
                <w:rFonts w:hint="eastAsia" w:ascii="宋体" w:hAnsi="宋体" w:eastAsia="宋体" w:cs="宋体"/>
                <w:i w:val="0"/>
                <w:iCs w:val="0"/>
                <w:color w:val="000000"/>
                <w:sz w:val="20"/>
                <w:szCs w:val="20"/>
                <w:u w:val="none"/>
                <w:lang w:val="en-US" w:eastAsia="zh-CN" w:bidi="ar-SA"/>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4FEA4EDB">
            <w:pPr>
              <w:keepNext w:val="0"/>
              <w:keepLines w:val="0"/>
              <w:widowControl/>
              <w:suppressLineNumbers w:val="0"/>
              <w:jc w:val="right"/>
              <w:textAlignment w:val="center"/>
              <w:rPr>
                <w:rFonts w:hint="eastAsia" w:ascii="宋体" w:hAnsi="宋体" w:eastAsia="宋体" w:cs="宋体"/>
                <w:i w:val="0"/>
                <w:iCs w:val="0"/>
                <w:color w:val="000000"/>
                <w:sz w:val="20"/>
                <w:szCs w:val="20"/>
                <w:u w:val="none"/>
                <w:lang w:val="en-US" w:eastAsia="zh-CN" w:bidi="ar-SA"/>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285F5074">
            <w:pPr>
              <w:keepNext w:val="0"/>
              <w:keepLines w:val="0"/>
              <w:widowControl/>
              <w:suppressLineNumbers w:val="0"/>
              <w:jc w:val="right"/>
              <w:textAlignment w:val="center"/>
              <w:rPr>
                <w:rFonts w:hint="eastAsia" w:ascii="宋体" w:hAnsi="宋体" w:eastAsia="宋体" w:cs="宋体"/>
                <w:i w:val="0"/>
                <w:iCs w:val="0"/>
                <w:color w:val="000000"/>
                <w:sz w:val="20"/>
                <w:szCs w:val="20"/>
                <w:u w:val="none"/>
                <w:lang w:val="en-US" w:eastAsia="zh-CN" w:bidi="ar-SA"/>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32833D8F">
            <w:pPr>
              <w:keepNext w:val="0"/>
              <w:keepLines w:val="0"/>
              <w:widowControl/>
              <w:suppressLineNumbers w:val="0"/>
              <w:jc w:val="right"/>
              <w:textAlignment w:val="center"/>
              <w:rPr>
                <w:rFonts w:hint="eastAsia" w:ascii="宋体" w:hAnsi="宋体" w:eastAsia="宋体" w:cs="宋体"/>
                <w:i w:val="0"/>
                <w:iCs w:val="0"/>
                <w:color w:val="000000"/>
                <w:sz w:val="20"/>
                <w:szCs w:val="20"/>
                <w:u w:val="none"/>
                <w:lang w:val="en-US" w:eastAsia="zh-CN" w:bidi="ar-SA"/>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6F1C4717">
            <w:pPr>
              <w:keepNext w:val="0"/>
              <w:keepLines w:val="0"/>
              <w:widowControl/>
              <w:suppressLineNumbers w:val="0"/>
              <w:jc w:val="right"/>
              <w:textAlignment w:val="center"/>
              <w:rPr>
                <w:rFonts w:hint="eastAsia" w:ascii="宋体" w:hAnsi="宋体" w:eastAsia="宋体" w:cs="宋体"/>
                <w:i w:val="0"/>
                <w:iCs w:val="0"/>
                <w:color w:val="000000"/>
                <w:sz w:val="20"/>
                <w:szCs w:val="20"/>
                <w:u w:val="none"/>
                <w:lang w:val="en-US" w:eastAsia="zh-CN" w:bidi="ar-SA"/>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6AC6C53E">
            <w:pPr>
              <w:keepNext w:val="0"/>
              <w:keepLines w:val="0"/>
              <w:widowControl/>
              <w:suppressLineNumbers w:val="0"/>
              <w:jc w:val="right"/>
              <w:textAlignment w:val="center"/>
              <w:rPr>
                <w:rFonts w:hint="eastAsia" w:ascii="宋体" w:hAnsi="宋体" w:eastAsia="宋体" w:cs="宋体"/>
                <w:i w:val="0"/>
                <w:iCs w:val="0"/>
                <w:color w:val="000000"/>
                <w:sz w:val="20"/>
                <w:szCs w:val="20"/>
                <w:u w:val="none"/>
                <w:lang w:val="en-US" w:eastAsia="zh-CN" w:bidi="ar-SA"/>
              </w:rPr>
            </w:pPr>
          </w:p>
        </w:tc>
      </w:tr>
      <w:tr w14:paraId="5E9B94E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tblHeader/>
          <w:jc w:val="center"/>
        </w:trPr>
        <w:tc>
          <w:tcPr>
            <w:tcW w:w="1134" w:type="dxa"/>
            <w:tcBorders>
              <w:top w:val="single" w:color="000000" w:sz="4" w:space="0"/>
              <w:left w:val="single" w:color="000000" w:sz="4" w:space="0"/>
              <w:bottom w:val="single" w:color="000000" w:sz="4" w:space="0"/>
              <w:right w:val="single" w:color="000000" w:sz="4" w:space="0"/>
            </w:tcBorders>
            <w:vAlign w:val="center"/>
          </w:tcPr>
          <w:p w14:paraId="6FF04376">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p>
        </w:tc>
        <w:tc>
          <w:tcPr>
            <w:tcW w:w="2551" w:type="dxa"/>
            <w:tcBorders>
              <w:top w:val="single" w:color="000000" w:sz="4" w:space="0"/>
              <w:left w:val="single" w:color="000000" w:sz="4" w:space="0"/>
              <w:bottom w:val="single" w:color="000000" w:sz="4" w:space="0"/>
              <w:right w:val="single" w:color="000000" w:sz="4" w:space="0"/>
            </w:tcBorders>
            <w:vAlign w:val="center"/>
          </w:tcPr>
          <w:p w14:paraId="1B7ED3F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6B7C72E7">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4BA4B170">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7C7BC640">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5C9B77D8">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08A8A945">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c>
          <w:tcPr>
            <w:tcW w:w="1134" w:type="dxa"/>
            <w:tcBorders>
              <w:top w:val="single" w:color="000000" w:sz="4" w:space="0"/>
              <w:left w:val="single" w:color="000000" w:sz="4" w:space="0"/>
              <w:bottom w:val="single" w:color="000000" w:sz="4" w:space="0"/>
              <w:right w:val="single" w:color="000000" w:sz="4" w:space="0"/>
            </w:tcBorders>
            <w:vAlign w:val="center"/>
          </w:tcPr>
          <w:p w14:paraId="102190A3">
            <w:pPr>
              <w:keepNext w:val="0"/>
              <w:keepLines w:val="0"/>
              <w:widowControl/>
              <w:suppressLineNumbers w:val="0"/>
              <w:snapToGrid w:val="0"/>
              <w:jc w:val="right"/>
              <w:rPr>
                <w:rFonts w:hint="eastAsia" w:ascii="宋体" w:hAnsi="宋体" w:eastAsia="宋体" w:cs="宋体"/>
                <w:i w:val="0"/>
                <w:iCs w:val="0"/>
                <w:color w:val="000000"/>
                <w:sz w:val="20"/>
                <w:szCs w:val="20"/>
                <w:u w:val="none"/>
              </w:rPr>
            </w:pPr>
          </w:p>
        </w:tc>
      </w:tr>
      <w:tr w14:paraId="166AC2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134" w:type="dxa"/>
            <w:gridSpan w:val="8"/>
            <w:tcBorders>
              <w:top w:val="nil"/>
              <w:left w:val="nil"/>
              <w:bottom w:val="nil"/>
              <w:right w:val="nil"/>
            </w:tcBorders>
            <w:vAlign w:val="center"/>
          </w:tcPr>
          <w:p w14:paraId="631CB647">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注：本表反映本年度国有资本经营预算财政拨款收入、支出及结转和结余情况。</w:t>
            </w:r>
          </w:p>
        </w:tc>
      </w:tr>
    </w:tbl>
    <w:p w14:paraId="08663F7E">
      <w:pPr>
        <w:keepNext w:val="0"/>
        <w:keepLines w:val="0"/>
        <w:widowControl/>
        <w:suppressLineNumbers w:val="0"/>
        <w:snapToGrid w:val="0"/>
        <w:jc w:val="left"/>
        <w:textAlignment w:val="center"/>
        <w:rPr>
          <w:rFonts w:hint="eastAsia" w:ascii="宋体" w:hAnsi="宋体" w:eastAsia="宋体" w:cs="宋体"/>
          <w:i w:val="0"/>
          <w:iCs w:val="0"/>
          <w:color w:val="000000"/>
          <w:kern w:val="0"/>
          <w:sz w:val="20"/>
          <w:szCs w:val="20"/>
          <w:u w:val="none"/>
          <w:lang w:val="en-US" w:eastAsia="zh-CN"/>
        </w:rPr>
      </w:pPr>
      <w:r>
        <w:rPr>
          <w:rFonts w:hint="eastAsia" w:ascii="宋体" w:hAnsi="宋体" w:eastAsia="宋体" w:cs="宋体"/>
          <w:i w:val="0"/>
          <w:iCs w:val="0"/>
          <w:color w:val="000000"/>
          <w:kern w:val="0"/>
          <w:sz w:val="20"/>
          <w:szCs w:val="20"/>
          <w:u w:val="none"/>
          <w:lang w:val="en-US" w:eastAsia="zh-CN"/>
        </w:rPr>
        <w:t>天津市西青区玉带路中学2025年度国有资本经营预算财政拨款收入支出决算表为空表。</w:t>
      </w:r>
    </w:p>
    <w:p w14:paraId="111ACC62">
      <w:pPr>
        <w:pStyle w:val="6"/>
        <w:wordWrap w:val="0"/>
        <w:spacing w:before="0" w:after="0" w:line="800" w:lineRule="exact"/>
        <w:ind w:firstLine="422" w:firstLineChars="200"/>
        <w:rPr>
          <w:rFonts w:hint="eastAsia" w:ascii="黑体" w:hAnsi="黑体" w:eastAsia="黑体"/>
          <w:sz w:val="30"/>
          <w:szCs w:val="30"/>
          <w:lang w:val="en-US" w:eastAsia="zh-CN"/>
        </w:rPr>
      </w:pPr>
      <w:r>
        <w:rPr>
          <w:rFonts w:hint="eastAsia" w:ascii="黑体" w:hAnsi="仿宋" w:eastAsia="黑体"/>
          <w:sz w:val="21"/>
          <w:szCs w:val="21"/>
          <w:lang w:val="en-US" w:eastAsia="zh-CN"/>
        </w:rPr>
        <w:br w:type="page"/>
      </w:r>
      <w:bookmarkStart w:id="13" w:name="_Toc11809"/>
      <w:r>
        <w:rPr>
          <w:rFonts w:hint="eastAsia" w:ascii="黑体" w:hAnsi="黑体" w:eastAsia="黑体"/>
          <w:b/>
          <w:bCs/>
          <w:sz w:val="30"/>
          <w:szCs w:val="30"/>
          <w:lang w:val="en-US" w:eastAsia="zh-CN"/>
        </w:rPr>
        <w:t>十、《财政拨款“三公”经费支出决算表》</w:t>
      </w:r>
      <w:bookmarkEnd w:id="13"/>
    </w:p>
    <w:tbl>
      <w:tblPr>
        <w:tblStyle w:val="8"/>
        <w:tblW w:w="1416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298"/>
        <w:gridCol w:w="2672"/>
        <w:gridCol w:w="2299"/>
        <w:gridCol w:w="2301"/>
        <w:gridCol w:w="2299"/>
        <w:gridCol w:w="2299"/>
      </w:tblGrid>
      <w:tr w14:paraId="08EDCA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0" w:type="auto"/>
            <w:gridSpan w:val="4"/>
            <w:tcBorders>
              <w:bottom w:val="single" w:color="auto" w:sz="4" w:space="0"/>
              <w:tl2br w:val="nil"/>
              <w:tr2bl w:val="nil"/>
            </w:tcBorders>
            <w:shd w:val="clear" w:color="auto" w:fill="FFFFFF"/>
            <w:noWrap/>
            <w:vAlign w:val="center"/>
          </w:tcPr>
          <w:p w14:paraId="5E5CD8AF">
            <w:pPr>
              <w:snapToGrid w:val="0"/>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rPr>
              <w:t>单位</w:t>
            </w:r>
            <w:r>
              <w:rPr>
                <w:rFonts w:hint="eastAsia" w:ascii="宋体" w:hAnsi="宋体" w:eastAsia="宋体" w:cs="宋体"/>
                <w:i w:val="0"/>
                <w:iCs w:val="0"/>
                <w:color w:val="000000"/>
                <w:kern w:val="0"/>
                <w:sz w:val="20"/>
                <w:szCs w:val="20"/>
                <w:u w:val="none"/>
                <w:lang w:val="en-US" w:eastAsia="zh-CN"/>
              </w:rPr>
              <w:t>：</w:t>
            </w:r>
            <w:r>
              <w:rPr>
                <w:rFonts w:hint="eastAsia" w:ascii="宋体" w:hAnsi="宋体" w:eastAsia="宋体" w:cs="宋体"/>
                <w:sz w:val="20"/>
                <w:szCs w:val="20"/>
                <w:lang w:val="en-US" w:eastAsia="zh-CN"/>
              </w:rPr>
              <w:t>天津市西青区玉带路中学</w:t>
            </w:r>
          </w:p>
        </w:tc>
        <w:tc>
          <w:tcPr>
            <w:tcW w:w="2299" w:type="dxa"/>
            <w:tcBorders>
              <w:bottom w:val="single" w:color="auto" w:sz="4" w:space="0"/>
              <w:tl2br w:val="nil"/>
              <w:tr2bl w:val="nil"/>
            </w:tcBorders>
            <w:shd w:val="clear" w:color="auto" w:fill="FFFFFF"/>
            <w:vAlign w:val="center"/>
          </w:tcPr>
          <w:p w14:paraId="5F688956">
            <w:pPr>
              <w:snapToGrid w:val="0"/>
              <w:rPr>
                <w:rFonts w:hint="eastAsia" w:ascii="宋体" w:hAnsi="宋体" w:eastAsia="宋体" w:cs="宋体"/>
                <w:i w:val="0"/>
                <w:iCs w:val="0"/>
                <w:color w:val="000000"/>
                <w:sz w:val="20"/>
                <w:szCs w:val="20"/>
                <w:u w:val="none"/>
              </w:rPr>
            </w:pPr>
          </w:p>
        </w:tc>
        <w:tc>
          <w:tcPr>
            <w:tcW w:w="2299" w:type="dxa"/>
            <w:tcBorders>
              <w:bottom w:val="single" w:color="auto" w:sz="4" w:space="0"/>
              <w:tl2br w:val="nil"/>
              <w:tr2bl w:val="nil"/>
            </w:tcBorders>
            <w:shd w:val="clear" w:color="auto" w:fill="FFFFFF"/>
            <w:noWrap/>
            <w:vAlign w:val="center"/>
          </w:tcPr>
          <w:p w14:paraId="3FE5F438">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金额单位：元</w:t>
            </w:r>
          </w:p>
        </w:tc>
      </w:tr>
      <w:tr w14:paraId="7F9083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0" w:type="auto"/>
            <w:vMerge w:val="restart"/>
            <w:tcBorders>
              <w:top w:val="single" w:color="auto" w:sz="4" w:space="0"/>
              <w:left w:val="single" w:color="auto" w:sz="4" w:space="0"/>
              <w:bottom w:val="single" w:color="auto" w:sz="4" w:space="0"/>
              <w:right w:val="single" w:color="auto" w:sz="4" w:space="0"/>
            </w:tcBorders>
            <w:vAlign w:val="center"/>
          </w:tcPr>
          <w:p w14:paraId="47F244F4">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合计</w:t>
            </w:r>
          </w:p>
        </w:tc>
        <w:tc>
          <w:tcPr>
            <w:tcW w:w="0" w:type="auto"/>
            <w:vMerge w:val="restart"/>
            <w:tcBorders>
              <w:top w:val="single" w:color="auto" w:sz="4" w:space="0"/>
              <w:left w:val="single" w:color="auto" w:sz="4" w:space="0"/>
              <w:bottom w:val="single" w:color="auto" w:sz="4" w:space="0"/>
              <w:right w:val="single" w:color="auto" w:sz="4" w:space="0"/>
            </w:tcBorders>
            <w:vAlign w:val="center"/>
          </w:tcPr>
          <w:p w14:paraId="08E0B2AF">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因公出国（境）费</w:t>
            </w:r>
          </w:p>
        </w:tc>
        <w:tc>
          <w:tcPr>
            <w:tcW w:w="0" w:type="auto"/>
            <w:gridSpan w:val="3"/>
            <w:tcBorders>
              <w:top w:val="single" w:color="auto" w:sz="4" w:space="0"/>
              <w:left w:val="single" w:color="auto" w:sz="4" w:space="0"/>
              <w:bottom w:val="single" w:color="auto" w:sz="4" w:space="0"/>
              <w:right w:val="single" w:color="auto" w:sz="4" w:space="0"/>
            </w:tcBorders>
            <w:vAlign w:val="center"/>
          </w:tcPr>
          <w:p w14:paraId="2EEC94C7">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公务用车购置及运行维护费</w:t>
            </w:r>
          </w:p>
        </w:tc>
        <w:tc>
          <w:tcPr>
            <w:tcW w:w="2299" w:type="dxa"/>
            <w:vMerge w:val="restart"/>
            <w:tcBorders>
              <w:top w:val="single" w:color="auto" w:sz="4" w:space="0"/>
              <w:left w:val="single" w:color="auto" w:sz="4" w:space="0"/>
              <w:bottom w:val="single" w:color="auto" w:sz="4" w:space="0"/>
              <w:right w:val="single" w:color="auto" w:sz="4" w:space="0"/>
            </w:tcBorders>
            <w:vAlign w:val="center"/>
          </w:tcPr>
          <w:p w14:paraId="18191F01">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公务接待费</w:t>
            </w:r>
          </w:p>
        </w:tc>
      </w:tr>
      <w:tr w14:paraId="0BB55E6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14:paraId="284FA392">
            <w:pPr>
              <w:snapToGrid w:val="0"/>
              <w:jc w:val="center"/>
              <w:rPr>
                <w:rFonts w:hint="eastAsia" w:ascii="宋体" w:hAnsi="宋体" w:eastAsia="宋体" w:cs="宋体"/>
                <w:i w:val="0"/>
                <w:iCs w:val="0"/>
                <w:color w:val="000000"/>
                <w:sz w:val="20"/>
                <w:szCs w:val="20"/>
                <w:u w:val="none"/>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14:paraId="3C27678F">
            <w:pPr>
              <w:snapToGrid w:val="0"/>
              <w:jc w:val="center"/>
              <w:rPr>
                <w:rFonts w:hint="eastAsia" w:ascii="宋体" w:hAnsi="宋体" w:eastAsia="宋体" w:cs="宋体"/>
                <w:i w:val="0"/>
                <w:iCs w:val="0"/>
                <w:color w:val="000000"/>
                <w:sz w:val="20"/>
                <w:szCs w:val="20"/>
                <w:u w:val="none"/>
              </w:rPr>
            </w:pPr>
          </w:p>
        </w:tc>
        <w:tc>
          <w:tcPr>
            <w:tcW w:w="0" w:type="auto"/>
            <w:tcBorders>
              <w:top w:val="single" w:color="auto" w:sz="4" w:space="0"/>
              <w:left w:val="single" w:color="auto" w:sz="4" w:space="0"/>
              <w:bottom w:val="single" w:color="auto" w:sz="4" w:space="0"/>
              <w:right w:val="single" w:color="auto" w:sz="4" w:space="0"/>
            </w:tcBorders>
            <w:vAlign w:val="center"/>
          </w:tcPr>
          <w:p w14:paraId="2C841834">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小计</w:t>
            </w:r>
          </w:p>
        </w:tc>
        <w:tc>
          <w:tcPr>
            <w:tcW w:w="0" w:type="auto"/>
            <w:tcBorders>
              <w:top w:val="single" w:color="auto" w:sz="4" w:space="0"/>
              <w:left w:val="single" w:color="auto" w:sz="4" w:space="0"/>
              <w:bottom w:val="single" w:color="auto" w:sz="4" w:space="0"/>
              <w:right w:val="single" w:color="auto" w:sz="4" w:space="0"/>
            </w:tcBorders>
            <w:vAlign w:val="center"/>
          </w:tcPr>
          <w:p w14:paraId="794B71CB">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公务用车</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购置费</w:t>
            </w:r>
          </w:p>
        </w:tc>
        <w:tc>
          <w:tcPr>
            <w:tcW w:w="2299" w:type="dxa"/>
            <w:tcBorders>
              <w:top w:val="single" w:color="auto" w:sz="4" w:space="0"/>
              <w:left w:val="single" w:color="auto" w:sz="4" w:space="0"/>
              <w:bottom w:val="single" w:color="auto" w:sz="4" w:space="0"/>
              <w:right w:val="single" w:color="auto" w:sz="4" w:space="0"/>
            </w:tcBorders>
            <w:vAlign w:val="center"/>
          </w:tcPr>
          <w:p w14:paraId="55693EEB">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公务用车</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运行维护费</w:t>
            </w:r>
          </w:p>
        </w:tc>
        <w:tc>
          <w:tcPr>
            <w:tcW w:w="2299" w:type="dxa"/>
            <w:vMerge w:val="continue"/>
            <w:tcBorders>
              <w:top w:val="single" w:color="auto" w:sz="4" w:space="0"/>
              <w:left w:val="single" w:color="auto" w:sz="4" w:space="0"/>
              <w:bottom w:val="single" w:color="auto" w:sz="4" w:space="0"/>
              <w:right w:val="single" w:color="auto" w:sz="4" w:space="0"/>
            </w:tcBorders>
            <w:vAlign w:val="center"/>
          </w:tcPr>
          <w:p w14:paraId="5361D44A">
            <w:pPr>
              <w:snapToGrid w:val="0"/>
              <w:jc w:val="center"/>
              <w:rPr>
                <w:rFonts w:hint="eastAsia" w:ascii="宋体" w:hAnsi="宋体" w:eastAsia="宋体" w:cs="宋体"/>
                <w:i w:val="0"/>
                <w:iCs w:val="0"/>
                <w:color w:val="000000"/>
                <w:sz w:val="20"/>
                <w:szCs w:val="20"/>
                <w:u w:val="none"/>
              </w:rPr>
            </w:pPr>
          </w:p>
        </w:tc>
      </w:tr>
      <w:tr w14:paraId="500802C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2298" w:type="dxa"/>
            <w:tcBorders>
              <w:top w:val="single" w:color="auto" w:sz="4" w:space="0"/>
              <w:left w:val="single" w:color="auto" w:sz="4" w:space="0"/>
              <w:bottom w:val="single" w:color="auto" w:sz="4" w:space="0"/>
              <w:right w:val="single" w:color="auto" w:sz="4" w:space="0"/>
            </w:tcBorders>
            <w:vAlign w:val="center"/>
          </w:tcPr>
          <w:p w14:paraId="1D129A3B">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p>
        </w:tc>
        <w:tc>
          <w:tcPr>
            <w:tcW w:w="2672" w:type="dxa"/>
            <w:tcBorders>
              <w:top w:val="single" w:color="auto" w:sz="4" w:space="0"/>
              <w:left w:val="single" w:color="auto" w:sz="4" w:space="0"/>
              <w:bottom w:val="single" w:color="auto" w:sz="4" w:space="0"/>
              <w:right w:val="single" w:color="auto" w:sz="4" w:space="0"/>
            </w:tcBorders>
            <w:vAlign w:val="center"/>
          </w:tcPr>
          <w:p w14:paraId="237231AE">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p>
        </w:tc>
        <w:tc>
          <w:tcPr>
            <w:tcW w:w="2299" w:type="dxa"/>
            <w:tcBorders>
              <w:top w:val="single" w:color="auto" w:sz="4" w:space="0"/>
              <w:left w:val="single" w:color="auto" w:sz="4" w:space="0"/>
              <w:bottom w:val="single" w:color="auto" w:sz="4" w:space="0"/>
              <w:right w:val="single" w:color="auto" w:sz="4" w:space="0"/>
            </w:tcBorders>
            <w:vAlign w:val="center"/>
          </w:tcPr>
          <w:p w14:paraId="569C6752">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p>
        </w:tc>
        <w:tc>
          <w:tcPr>
            <w:tcW w:w="2301" w:type="dxa"/>
            <w:tcBorders>
              <w:top w:val="single" w:color="auto" w:sz="4" w:space="0"/>
              <w:left w:val="single" w:color="auto" w:sz="4" w:space="0"/>
              <w:bottom w:val="single" w:color="auto" w:sz="4" w:space="0"/>
              <w:right w:val="single" w:color="auto" w:sz="4" w:space="0"/>
            </w:tcBorders>
            <w:vAlign w:val="center"/>
          </w:tcPr>
          <w:p w14:paraId="75919F45">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p>
        </w:tc>
        <w:tc>
          <w:tcPr>
            <w:tcW w:w="2299" w:type="dxa"/>
            <w:tcBorders>
              <w:top w:val="single" w:color="auto" w:sz="4" w:space="0"/>
              <w:left w:val="single" w:color="auto" w:sz="4" w:space="0"/>
              <w:bottom w:val="single" w:color="auto" w:sz="4" w:space="0"/>
              <w:right w:val="single" w:color="auto" w:sz="4" w:space="0"/>
            </w:tcBorders>
            <w:vAlign w:val="center"/>
          </w:tcPr>
          <w:p w14:paraId="40163EE4">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p>
        </w:tc>
        <w:tc>
          <w:tcPr>
            <w:tcW w:w="2299" w:type="dxa"/>
            <w:tcBorders>
              <w:top w:val="single" w:color="auto" w:sz="4" w:space="0"/>
              <w:left w:val="single" w:color="auto" w:sz="4" w:space="0"/>
              <w:bottom w:val="single" w:color="auto" w:sz="4" w:space="0"/>
              <w:right w:val="single" w:color="auto" w:sz="4" w:space="0"/>
            </w:tcBorders>
            <w:vAlign w:val="center"/>
          </w:tcPr>
          <w:p w14:paraId="4E44BAD6">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p>
        </w:tc>
      </w:tr>
      <w:tr w14:paraId="04C78B2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0" w:hRule="atLeast"/>
          <w:jc w:val="center"/>
        </w:trPr>
        <w:tc>
          <w:tcPr>
            <w:tcW w:w="14168" w:type="dxa"/>
            <w:gridSpan w:val="6"/>
            <w:tcBorders>
              <w:top w:val="single" w:color="auto" w:sz="4" w:space="0"/>
              <w:tl2br w:val="nil"/>
              <w:tr2bl w:val="nil"/>
            </w:tcBorders>
            <w:vAlign w:val="center"/>
          </w:tcPr>
          <w:p w14:paraId="49CC5E64">
            <w:pPr>
              <w:snapToGrid w:val="0"/>
              <w:jc w:val="left"/>
              <w:rPr>
                <w:rFonts w:ascii="等线" w:hAnsi="等线" w:eastAsia="等线" w:cs="等线"/>
                <w:b w:val="0"/>
                <w:bCs w:val="0"/>
                <w:i w:val="0"/>
                <w:iCs w:val="0"/>
                <w:color w:val="333333"/>
                <w:spacing w:val="0"/>
                <w:w w:val="100"/>
                <w:sz w:val="20"/>
                <w:szCs w:val="20"/>
                <w:vertAlign w:val="baseline"/>
              </w:rPr>
            </w:pPr>
            <w:r>
              <w:rPr>
                <w:rFonts w:hint="eastAsia" w:ascii="等线" w:hAnsi="等线" w:eastAsia="等线" w:cs="等线"/>
                <w:b w:val="0"/>
                <w:bCs w:val="0"/>
                <w:i w:val="0"/>
                <w:iCs w:val="0"/>
                <w:color w:val="333333"/>
                <w:spacing w:val="0"/>
                <w:w w:val="100"/>
                <w:sz w:val="20"/>
                <w:szCs w:val="20"/>
                <w:vertAlign w:val="baseline"/>
              </w:rPr>
              <w:t>注：本表反映本年度一般公共预算和政府性基金预算“三公”经费支出决算情况。</w:t>
            </w:r>
          </w:p>
        </w:tc>
      </w:tr>
    </w:tbl>
    <w:p w14:paraId="12D74CF4">
      <w:pPr>
        <w:snapToGrid w:val="0"/>
        <w:jc w:val="left"/>
        <w:rPr>
          <w:rFonts w:hint="eastAsia" w:ascii="等线" w:hAnsi="等线" w:eastAsia="等线" w:cs="等线"/>
          <w:b w:val="0"/>
          <w:bCs w:val="0"/>
          <w:i w:val="0"/>
          <w:iCs w:val="0"/>
          <w:color w:val="333333"/>
          <w:spacing w:val="0"/>
          <w:w w:val="100"/>
          <w:sz w:val="20"/>
          <w:szCs w:val="20"/>
          <w:vertAlign w:val="baseline"/>
          <w:lang w:val="en-US" w:eastAsia="zh-CN"/>
        </w:rPr>
      </w:pPr>
      <w:r>
        <w:rPr>
          <w:rFonts w:hint="eastAsia" w:ascii="等线" w:hAnsi="等线" w:eastAsia="等线" w:cs="等线"/>
          <w:b w:val="0"/>
          <w:bCs w:val="0"/>
          <w:i w:val="0"/>
          <w:iCs w:val="0"/>
          <w:color w:val="333333"/>
          <w:spacing w:val="0"/>
          <w:w w:val="100"/>
          <w:sz w:val="20"/>
          <w:szCs w:val="20"/>
          <w:vertAlign w:val="baseline"/>
          <w:lang w:val="en-US" w:eastAsia="zh-CN"/>
        </w:rPr>
        <w:t>天津市西青区玉带路中学2025年财政拨款“三公”经费支出决算表为空表。</w:t>
      </w:r>
    </w:p>
    <w:p w14:paraId="1FB267A5">
      <w:pPr>
        <w:pStyle w:val="6"/>
        <w:wordWrap w:val="0"/>
        <w:spacing w:before="0" w:after="0" w:line="800" w:lineRule="exact"/>
        <w:ind w:firstLine="422" w:firstLineChars="200"/>
        <w:rPr>
          <w:rFonts w:hint="eastAsia" w:ascii="黑体" w:hAnsi="黑体" w:eastAsia="黑体"/>
          <w:b w:val="0"/>
          <w:sz w:val="30"/>
          <w:szCs w:val="30"/>
          <w:highlight w:val="none"/>
        </w:rPr>
      </w:pPr>
      <w:r>
        <w:rPr>
          <w:rFonts w:hint="eastAsia" w:ascii="黑体" w:hAnsi="仿宋" w:eastAsia="黑体"/>
          <w:sz w:val="21"/>
          <w:szCs w:val="21"/>
          <w:lang w:val="en-US" w:eastAsia="zh-CN"/>
        </w:rPr>
        <w:br w:type="page"/>
      </w:r>
      <w:bookmarkStart w:id="14" w:name="_Toc28580"/>
      <w:r>
        <w:rPr>
          <w:rFonts w:hint="eastAsia" w:ascii="黑体" w:hAnsi="黑体" w:eastAsia="黑体"/>
          <w:b/>
          <w:bCs/>
          <w:sz w:val="30"/>
          <w:szCs w:val="30"/>
          <w:lang w:val="en-US" w:eastAsia="zh-CN"/>
        </w:rPr>
        <w:t>十一、《项目支出决算表》</w:t>
      </w:r>
      <w:bookmarkEnd w:id="14"/>
    </w:p>
    <w:tbl>
      <w:tblPr>
        <w:tblStyle w:val="8"/>
        <w:tblW w:w="5000"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070"/>
        <w:gridCol w:w="2382"/>
        <w:gridCol w:w="1787"/>
        <w:gridCol w:w="1787"/>
        <w:gridCol w:w="1787"/>
        <w:gridCol w:w="1787"/>
        <w:gridCol w:w="1787"/>
        <w:gridCol w:w="1787"/>
      </w:tblGrid>
      <w:tr w14:paraId="177BFA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PrEx>
        <w:trPr>
          <w:trHeight w:val="567" w:hRule="atLeast"/>
          <w:jc w:val="center"/>
        </w:trPr>
        <w:tc>
          <w:tcPr>
            <w:tcW w:w="7026" w:type="dxa"/>
            <w:gridSpan w:val="4"/>
            <w:tcBorders>
              <w:top w:val="nil"/>
              <w:left w:val="nil"/>
              <w:bottom w:val="nil"/>
              <w:right w:val="nil"/>
            </w:tcBorders>
            <w:noWrap/>
            <w:vAlign w:val="center"/>
          </w:tcPr>
          <w:p w14:paraId="56FAABCE">
            <w:pPr>
              <w:snapToGrid w:val="0"/>
              <w:rPr>
                <w:rFonts w:hint="eastAsia" w:ascii="宋体" w:hAnsi="宋体" w:eastAsia="宋体" w:cs="宋体"/>
                <w:i w:val="0"/>
                <w:iCs w:val="0"/>
                <w:color w:val="000000"/>
                <w:sz w:val="20"/>
                <w:szCs w:val="20"/>
                <w:u w:val="none"/>
              </w:rPr>
            </w:pPr>
            <w:r>
              <w:rPr>
                <w:rFonts w:hint="eastAsia" w:ascii="宋体" w:hAnsi="宋体" w:cs="宋体"/>
                <w:i w:val="0"/>
                <w:iCs w:val="0"/>
                <w:color w:val="000000"/>
                <w:kern w:val="0"/>
                <w:sz w:val="20"/>
                <w:szCs w:val="20"/>
                <w:u w:val="none"/>
                <w:lang w:val="en-US" w:eastAsia="zh-CN"/>
              </w:rPr>
              <w:t>单位</w:t>
            </w:r>
            <w:r>
              <w:rPr>
                <w:rFonts w:hint="eastAsia" w:ascii="宋体" w:hAnsi="宋体" w:eastAsia="宋体" w:cs="宋体"/>
                <w:i w:val="0"/>
                <w:iCs w:val="0"/>
                <w:color w:val="000000"/>
                <w:kern w:val="0"/>
                <w:sz w:val="20"/>
                <w:szCs w:val="20"/>
                <w:u w:val="none"/>
                <w:lang w:val="en-US" w:eastAsia="zh-CN"/>
              </w:rPr>
              <w:t>：</w:t>
            </w:r>
            <w:r>
              <w:rPr>
                <w:rFonts w:hint="eastAsia" w:ascii="宋体" w:hAnsi="宋体" w:eastAsia="宋体" w:cs="宋体"/>
                <w:sz w:val="20"/>
                <w:szCs w:val="20"/>
                <w:lang w:val="en-US" w:eastAsia="zh-CN"/>
              </w:rPr>
              <w:t>天津市西青区玉带路中学</w:t>
            </w:r>
          </w:p>
        </w:tc>
        <w:tc>
          <w:tcPr>
            <w:tcW w:w="1787" w:type="dxa"/>
            <w:tcBorders>
              <w:top w:val="nil"/>
              <w:left w:val="nil"/>
              <w:bottom w:val="nil"/>
              <w:right w:val="nil"/>
            </w:tcBorders>
            <w:noWrap/>
            <w:vAlign w:val="center"/>
          </w:tcPr>
          <w:p w14:paraId="404A34D9">
            <w:pPr>
              <w:snapToGrid w:val="0"/>
              <w:rPr>
                <w:rFonts w:hint="eastAsia" w:ascii="宋体" w:hAnsi="宋体" w:eastAsia="宋体" w:cs="宋体"/>
                <w:i w:val="0"/>
                <w:iCs w:val="0"/>
                <w:color w:val="000000"/>
                <w:sz w:val="20"/>
                <w:szCs w:val="20"/>
                <w:u w:val="none"/>
              </w:rPr>
            </w:pPr>
          </w:p>
        </w:tc>
        <w:tc>
          <w:tcPr>
            <w:tcW w:w="1787" w:type="dxa"/>
            <w:tcBorders>
              <w:top w:val="nil"/>
              <w:left w:val="nil"/>
              <w:bottom w:val="nil"/>
              <w:right w:val="nil"/>
            </w:tcBorders>
            <w:noWrap/>
            <w:vAlign w:val="center"/>
          </w:tcPr>
          <w:p w14:paraId="368CD372">
            <w:pPr>
              <w:snapToGrid w:val="0"/>
              <w:rPr>
                <w:rFonts w:hint="eastAsia" w:ascii="宋体" w:hAnsi="宋体" w:eastAsia="宋体" w:cs="宋体"/>
                <w:i w:val="0"/>
                <w:iCs w:val="0"/>
                <w:color w:val="000000"/>
                <w:sz w:val="20"/>
                <w:szCs w:val="20"/>
                <w:u w:val="none"/>
              </w:rPr>
            </w:pPr>
          </w:p>
        </w:tc>
        <w:tc>
          <w:tcPr>
            <w:tcW w:w="3574" w:type="dxa"/>
            <w:gridSpan w:val="2"/>
            <w:tcBorders>
              <w:top w:val="nil"/>
              <w:left w:val="nil"/>
              <w:bottom w:val="nil"/>
              <w:right w:val="nil"/>
            </w:tcBorders>
            <w:noWrap/>
            <w:vAlign w:val="center"/>
          </w:tcPr>
          <w:p w14:paraId="0927D02F">
            <w:pPr>
              <w:keepNext w:val="0"/>
              <w:keepLines w:val="0"/>
              <w:widowControl/>
              <w:suppressLineNumbers w:val="0"/>
              <w:snapToGrid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金额单位：元</w:t>
            </w:r>
          </w:p>
        </w:tc>
      </w:tr>
      <w:tr w14:paraId="726B22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70" w:type="dxa"/>
            <w:vMerge w:val="restart"/>
            <w:tcBorders>
              <w:top w:val="single" w:color="000000" w:sz="4" w:space="0"/>
              <w:left w:val="single" w:color="000000" w:sz="4" w:space="0"/>
              <w:bottom w:val="single" w:color="000000" w:sz="4" w:space="0"/>
              <w:right w:val="single" w:color="000000" w:sz="4" w:space="0"/>
            </w:tcBorders>
            <w:noWrap/>
            <w:vAlign w:val="center"/>
          </w:tcPr>
          <w:p w14:paraId="1E4B6B37">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科目编码</w:t>
            </w:r>
          </w:p>
        </w:tc>
        <w:tc>
          <w:tcPr>
            <w:tcW w:w="2382" w:type="dxa"/>
            <w:vMerge w:val="restart"/>
            <w:tcBorders>
              <w:top w:val="single" w:color="000000" w:sz="4" w:space="0"/>
              <w:left w:val="single" w:color="000000" w:sz="4" w:space="0"/>
              <w:bottom w:val="single" w:color="000000" w:sz="4" w:space="0"/>
              <w:right w:val="single" w:color="000000" w:sz="4" w:space="0"/>
            </w:tcBorders>
            <w:noWrap/>
            <w:vAlign w:val="center"/>
          </w:tcPr>
          <w:p w14:paraId="47631DA8">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科目名称</w:t>
            </w:r>
          </w:p>
        </w:tc>
        <w:tc>
          <w:tcPr>
            <w:tcW w:w="10722" w:type="dxa"/>
            <w:gridSpan w:val="6"/>
            <w:tcBorders>
              <w:top w:val="single" w:color="000000" w:sz="4" w:space="0"/>
              <w:left w:val="single" w:color="000000" w:sz="4" w:space="0"/>
              <w:bottom w:val="single" w:color="000000" w:sz="4" w:space="0"/>
              <w:right w:val="single" w:color="000000" w:sz="4" w:space="0"/>
            </w:tcBorders>
            <w:noWrap/>
            <w:vAlign w:val="center"/>
          </w:tcPr>
          <w:p w14:paraId="369A1DD3">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本  年  支  出</w:t>
            </w:r>
          </w:p>
        </w:tc>
      </w:tr>
      <w:tr w14:paraId="1ED2AF9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70" w:type="dxa"/>
            <w:vMerge w:val="continue"/>
            <w:tcBorders>
              <w:top w:val="single" w:color="000000" w:sz="4" w:space="0"/>
              <w:left w:val="single" w:color="000000" w:sz="4" w:space="0"/>
              <w:bottom w:val="single" w:color="000000" w:sz="4" w:space="0"/>
              <w:right w:val="single" w:color="000000" w:sz="4" w:space="0"/>
            </w:tcBorders>
            <w:noWrap/>
            <w:vAlign w:val="center"/>
          </w:tcPr>
          <w:p w14:paraId="409615EE">
            <w:pPr>
              <w:snapToGrid w:val="0"/>
              <w:jc w:val="center"/>
              <w:rPr>
                <w:rFonts w:hint="eastAsia" w:ascii="宋体" w:hAnsi="宋体" w:eastAsia="宋体" w:cs="宋体"/>
                <w:i w:val="0"/>
                <w:iCs w:val="0"/>
                <w:color w:val="000000"/>
                <w:sz w:val="20"/>
                <w:szCs w:val="20"/>
                <w:u w:val="none"/>
              </w:rPr>
            </w:pPr>
          </w:p>
        </w:tc>
        <w:tc>
          <w:tcPr>
            <w:tcW w:w="2382" w:type="dxa"/>
            <w:vMerge w:val="continue"/>
            <w:tcBorders>
              <w:top w:val="single" w:color="000000" w:sz="4" w:space="0"/>
              <w:left w:val="single" w:color="000000" w:sz="4" w:space="0"/>
              <w:bottom w:val="single" w:color="000000" w:sz="4" w:space="0"/>
              <w:right w:val="single" w:color="000000" w:sz="4" w:space="0"/>
            </w:tcBorders>
            <w:noWrap/>
            <w:vAlign w:val="center"/>
          </w:tcPr>
          <w:p w14:paraId="202BE5CA">
            <w:pPr>
              <w:snapToGrid w:val="0"/>
              <w:jc w:val="center"/>
              <w:rPr>
                <w:rFonts w:hint="eastAsia" w:ascii="宋体" w:hAnsi="宋体" w:eastAsia="宋体" w:cs="宋体"/>
                <w:i w:val="0"/>
                <w:iCs w:val="0"/>
                <w:color w:val="000000"/>
                <w:sz w:val="20"/>
                <w:szCs w:val="20"/>
                <w:u w:val="none"/>
              </w:rPr>
            </w:pPr>
          </w:p>
        </w:tc>
        <w:tc>
          <w:tcPr>
            <w:tcW w:w="1787" w:type="dxa"/>
            <w:tcBorders>
              <w:top w:val="single" w:color="000000" w:sz="4" w:space="0"/>
              <w:left w:val="single" w:color="000000" w:sz="4" w:space="0"/>
              <w:bottom w:val="single" w:color="000000" w:sz="4" w:space="0"/>
              <w:right w:val="single" w:color="000000" w:sz="4" w:space="0"/>
            </w:tcBorders>
            <w:noWrap/>
            <w:vAlign w:val="center"/>
          </w:tcPr>
          <w:p w14:paraId="17163776">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合  计</w:t>
            </w:r>
          </w:p>
        </w:tc>
        <w:tc>
          <w:tcPr>
            <w:tcW w:w="1787" w:type="dxa"/>
            <w:tcBorders>
              <w:top w:val="single" w:color="000000" w:sz="4" w:space="0"/>
              <w:left w:val="single" w:color="000000" w:sz="4" w:space="0"/>
              <w:bottom w:val="single" w:color="000000" w:sz="4" w:space="0"/>
              <w:right w:val="single" w:color="000000" w:sz="4" w:space="0"/>
            </w:tcBorders>
            <w:vAlign w:val="center"/>
          </w:tcPr>
          <w:p w14:paraId="0FC83A0D">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一般公共</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预算</w:t>
            </w:r>
          </w:p>
        </w:tc>
        <w:tc>
          <w:tcPr>
            <w:tcW w:w="1787" w:type="dxa"/>
            <w:tcBorders>
              <w:top w:val="single" w:color="000000" w:sz="4" w:space="0"/>
              <w:left w:val="single" w:color="000000" w:sz="4" w:space="0"/>
              <w:bottom w:val="single" w:color="000000" w:sz="4" w:space="0"/>
              <w:right w:val="single" w:color="000000" w:sz="4" w:space="0"/>
            </w:tcBorders>
            <w:vAlign w:val="center"/>
          </w:tcPr>
          <w:p w14:paraId="343DA3DD">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政府性基金</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预算</w:t>
            </w:r>
          </w:p>
        </w:tc>
        <w:tc>
          <w:tcPr>
            <w:tcW w:w="1787" w:type="dxa"/>
            <w:tcBorders>
              <w:top w:val="single" w:color="000000" w:sz="4" w:space="0"/>
              <w:left w:val="single" w:color="000000" w:sz="4" w:space="0"/>
              <w:bottom w:val="single" w:color="000000" w:sz="4" w:space="0"/>
              <w:right w:val="single" w:color="000000" w:sz="4" w:space="0"/>
            </w:tcBorders>
            <w:vAlign w:val="center"/>
          </w:tcPr>
          <w:p w14:paraId="0E8DCA8C">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国有资本</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经营预算</w:t>
            </w:r>
          </w:p>
        </w:tc>
        <w:tc>
          <w:tcPr>
            <w:tcW w:w="1787" w:type="dxa"/>
            <w:tcBorders>
              <w:top w:val="single" w:color="000000" w:sz="4" w:space="0"/>
              <w:left w:val="single" w:color="000000" w:sz="4" w:space="0"/>
              <w:bottom w:val="single" w:color="000000" w:sz="4" w:space="0"/>
              <w:right w:val="single" w:color="000000" w:sz="4" w:space="0"/>
            </w:tcBorders>
            <w:vAlign w:val="center"/>
          </w:tcPr>
          <w:p w14:paraId="48C59016">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财政专户</w:t>
            </w:r>
            <w:r>
              <w:rPr>
                <w:rFonts w:hint="eastAsia" w:ascii="宋体" w:hAnsi="宋体" w:eastAsia="宋体" w:cs="宋体"/>
                <w:i w:val="0"/>
                <w:iCs w:val="0"/>
                <w:color w:val="000000"/>
                <w:kern w:val="0"/>
                <w:sz w:val="20"/>
                <w:szCs w:val="20"/>
                <w:u w:val="none"/>
                <w:lang w:val="en-US" w:eastAsia="zh-CN"/>
              </w:rPr>
              <w:br w:type="textWrapping"/>
            </w:r>
            <w:r>
              <w:rPr>
                <w:rFonts w:hint="eastAsia" w:ascii="宋体" w:hAnsi="宋体" w:eastAsia="宋体" w:cs="宋体"/>
                <w:i w:val="0"/>
                <w:iCs w:val="0"/>
                <w:color w:val="000000"/>
                <w:kern w:val="0"/>
                <w:sz w:val="20"/>
                <w:szCs w:val="20"/>
                <w:u w:val="none"/>
                <w:lang w:val="en-US" w:eastAsia="zh-CN"/>
              </w:rPr>
              <w:t>管理资金</w:t>
            </w:r>
          </w:p>
        </w:tc>
        <w:tc>
          <w:tcPr>
            <w:tcW w:w="1787" w:type="dxa"/>
            <w:tcBorders>
              <w:top w:val="single" w:color="000000" w:sz="4" w:space="0"/>
              <w:left w:val="single" w:color="000000" w:sz="4" w:space="0"/>
              <w:bottom w:val="single" w:color="000000" w:sz="4" w:space="0"/>
              <w:right w:val="single" w:color="000000" w:sz="4" w:space="0"/>
            </w:tcBorders>
            <w:noWrap/>
            <w:vAlign w:val="center"/>
          </w:tcPr>
          <w:p w14:paraId="6C673ED8">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单位资金</w:t>
            </w:r>
          </w:p>
        </w:tc>
      </w:tr>
      <w:tr w14:paraId="26B5DC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3452" w:type="dxa"/>
            <w:gridSpan w:val="2"/>
            <w:tcBorders>
              <w:top w:val="single" w:color="000000" w:sz="4" w:space="0"/>
              <w:left w:val="single" w:color="000000" w:sz="4" w:space="0"/>
              <w:bottom w:val="single" w:color="000000" w:sz="4" w:space="0"/>
              <w:right w:val="single" w:color="000000" w:sz="4" w:space="0"/>
            </w:tcBorders>
            <w:vAlign w:val="center"/>
          </w:tcPr>
          <w:p w14:paraId="3D591EAA">
            <w:pPr>
              <w:keepNext w:val="0"/>
              <w:keepLines w:val="0"/>
              <w:widowControl/>
              <w:suppressLineNumbers w:val="0"/>
              <w:snapToGrid w:val="0"/>
              <w:jc w:val="center"/>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kern w:val="0"/>
                <w:sz w:val="20"/>
                <w:szCs w:val="20"/>
                <w:u w:val="none"/>
                <w:lang w:val="en-US" w:eastAsia="zh-CN"/>
              </w:rPr>
              <w:t>合  计</w:t>
            </w:r>
          </w:p>
        </w:tc>
        <w:tc>
          <w:tcPr>
            <w:tcW w:w="1787" w:type="dxa"/>
            <w:tcBorders>
              <w:top w:val="single" w:color="000000" w:sz="4" w:space="0"/>
              <w:left w:val="single" w:color="000000" w:sz="4" w:space="0"/>
              <w:bottom w:val="single" w:color="000000" w:sz="4" w:space="0"/>
              <w:right w:val="single" w:color="000000" w:sz="4" w:space="0"/>
            </w:tcBorders>
            <w:vAlign w:val="center"/>
          </w:tcPr>
          <w:p w14:paraId="501674FF">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333333"/>
                <w:kern w:val="0"/>
                <w:sz w:val="20"/>
                <w:szCs w:val="20"/>
                <w:u w:val="none"/>
                <w:lang w:val="en-US" w:eastAsia="zh-CN"/>
              </w:rPr>
              <w:t>19732.03</w:t>
            </w:r>
          </w:p>
        </w:tc>
        <w:tc>
          <w:tcPr>
            <w:tcW w:w="1787" w:type="dxa"/>
            <w:tcBorders>
              <w:top w:val="single" w:color="000000" w:sz="4" w:space="0"/>
              <w:left w:val="single" w:color="000000" w:sz="4" w:space="0"/>
              <w:bottom w:val="single" w:color="000000" w:sz="4" w:space="0"/>
              <w:right w:val="single" w:color="000000" w:sz="4" w:space="0"/>
            </w:tcBorders>
            <w:noWrap/>
            <w:vAlign w:val="center"/>
          </w:tcPr>
          <w:p w14:paraId="7C3555C5">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333333"/>
                <w:kern w:val="0"/>
                <w:sz w:val="20"/>
                <w:szCs w:val="20"/>
                <w:u w:val="none"/>
                <w:lang w:val="en-US" w:eastAsia="zh-CN"/>
              </w:rPr>
              <w:t>19732.03</w:t>
            </w:r>
          </w:p>
        </w:tc>
        <w:tc>
          <w:tcPr>
            <w:tcW w:w="1787" w:type="dxa"/>
            <w:tcBorders>
              <w:top w:val="single" w:color="000000" w:sz="4" w:space="0"/>
              <w:left w:val="single" w:color="000000" w:sz="4" w:space="0"/>
              <w:bottom w:val="single" w:color="000000" w:sz="4" w:space="0"/>
              <w:right w:val="single" w:color="000000" w:sz="4" w:space="0"/>
            </w:tcBorders>
            <w:noWrap/>
            <w:vAlign w:val="center"/>
          </w:tcPr>
          <w:p w14:paraId="155A09B7">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p>
        </w:tc>
        <w:tc>
          <w:tcPr>
            <w:tcW w:w="1787" w:type="dxa"/>
            <w:tcBorders>
              <w:top w:val="single" w:color="000000" w:sz="4" w:space="0"/>
              <w:left w:val="single" w:color="000000" w:sz="4" w:space="0"/>
              <w:bottom w:val="single" w:color="000000" w:sz="4" w:space="0"/>
              <w:right w:val="single" w:color="000000" w:sz="4" w:space="0"/>
            </w:tcBorders>
            <w:noWrap/>
            <w:vAlign w:val="center"/>
          </w:tcPr>
          <w:p w14:paraId="49A45647">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p>
        </w:tc>
        <w:tc>
          <w:tcPr>
            <w:tcW w:w="1787" w:type="dxa"/>
            <w:tcBorders>
              <w:top w:val="single" w:color="000000" w:sz="4" w:space="0"/>
              <w:left w:val="single" w:color="000000" w:sz="4" w:space="0"/>
              <w:bottom w:val="single" w:color="000000" w:sz="4" w:space="0"/>
              <w:right w:val="single" w:color="000000" w:sz="4" w:space="0"/>
            </w:tcBorders>
            <w:noWrap/>
            <w:vAlign w:val="center"/>
          </w:tcPr>
          <w:p w14:paraId="1B223E83">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p>
        </w:tc>
        <w:tc>
          <w:tcPr>
            <w:tcW w:w="1787" w:type="dxa"/>
            <w:tcBorders>
              <w:top w:val="single" w:color="000000" w:sz="4" w:space="0"/>
              <w:left w:val="single" w:color="000000" w:sz="4" w:space="0"/>
              <w:bottom w:val="single" w:color="000000" w:sz="4" w:space="0"/>
              <w:right w:val="single" w:color="000000" w:sz="4" w:space="0"/>
            </w:tcBorders>
            <w:noWrap/>
            <w:vAlign w:val="center"/>
          </w:tcPr>
          <w:p w14:paraId="6A0D60F9">
            <w:pPr>
              <w:keepNext w:val="0"/>
              <w:keepLines w:val="0"/>
              <w:widowControl/>
              <w:suppressLineNumbers w:val="0"/>
              <w:jc w:val="right"/>
              <w:textAlignment w:val="center"/>
              <w:rPr>
                <w:rFonts w:hint="eastAsia" w:ascii="宋体" w:hAnsi="宋体" w:eastAsia="宋体" w:cs="宋体"/>
                <w:i w:val="0"/>
                <w:iCs w:val="0"/>
                <w:color w:val="000000"/>
                <w:sz w:val="20"/>
                <w:szCs w:val="20"/>
                <w:u w:val="none"/>
              </w:rPr>
            </w:pPr>
          </w:p>
        </w:tc>
      </w:tr>
      <w:tr w14:paraId="06BF20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7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C3E32AA">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205</w:t>
            </w:r>
          </w:p>
        </w:tc>
        <w:tc>
          <w:tcPr>
            <w:tcW w:w="23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66AB08">
            <w:pPr>
              <w:keepNext w:val="0"/>
              <w:keepLines w:val="0"/>
              <w:widowControl/>
              <w:suppressLineNumbers w:val="0"/>
              <w:snapToGrid w:val="0"/>
              <w:jc w:val="left"/>
              <w:textAlignment w:val="center"/>
              <w:rPr>
                <w:rFonts w:hint="default" w:ascii="宋体" w:hAnsi="宋体" w:eastAsia="宋体" w:cs="宋体"/>
                <w:i w:val="0"/>
                <w:iCs w:val="0"/>
                <w:color w:val="000000"/>
                <w:sz w:val="20"/>
                <w:szCs w:val="20"/>
                <w:u w:val="none"/>
                <w:lang w:val="en-US"/>
              </w:rPr>
            </w:pPr>
            <w:r>
              <w:rPr>
                <w:rFonts w:hint="default" w:ascii="宋体" w:hAnsi="宋体" w:eastAsia="宋体" w:cs="宋体"/>
                <w:i w:val="0"/>
                <w:iCs w:val="0"/>
                <w:color w:val="000000"/>
                <w:sz w:val="20"/>
                <w:szCs w:val="20"/>
                <w:u w:val="none"/>
                <w:lang w:val="en-US"/>
              </w:rPr>
              <w:t>教育支出</w:t>
            </w:r>
          </w:p>
        </w:tc>
        <w:tc>
          <w:tcPr>
            <w:tcW w:w="17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AFFAE0">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19732.03</w:t>
            </w:r>
          </w:p>
        </w:tc>
        <w:tc>
          <w:tcPr>
            <w:tcW w:w="17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FEEF34">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19732.03</w:t>
            </w:r>
          </w:p>
        </w:tc>
        <w:tc>
          <w:tcPr>
            <w:tcW w:w="17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29B53D">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3A451E">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8F4178">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295CCDD">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r>
      <w:tr w14:paraId="6572D7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7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7C7EBF1E">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20502</w:t>
            </w:r>
          </w:p>
        </w:tc>
        <w:tc>
          <w:tcPr>
            <w:tcW w:w="23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8E6C52">
            <w:pPr>
              <w:keepNext w:val="0"/>
              <w:keepLines w:val="0"/>
              <w:widowControl/>
              <w:suppressLineNumbers w:val="0"/>
              <w:snapToGrid w:val="0"/>
              <w:jc w:val="left"/>
              <w:textAlignment w:val="center"/>
              <w:rPr>
                <w:rFonts w:hint="default" w:ascii="宋体" w:hAnsi="宋体" w:eastAsia="宋体" w:cs="宋体"/>
                <w:i w:val="0"/>
                <w:iCs w:val="0"/>
                <w:color w:val="000000"/>
                <w:sz w:val="20"/>
                <w:szCs w:val="20"/>
                <w:u w:val="none"/>
                <w:lang w:val="en-US"/>
              </w:rPr>
            </w:pPr>
            <w:r>
              <w:rPr>
                <w:rFonts w:hint="default" w:ascii="宋体" w:hAnsi="宋体" w:eastAsia="宋体" w:cs="宋体"/>
                <w:i w:val="0"/>
                <w:iCs w:val="0"/>
                <w:color w:val="000000"/>
                <w:sz w:val="20"/>
                <w:szCs w:val="20"/>
                <w:u w:val="none"/>
                <w:lang w:val="en-US"/>
              </w:rPr>
              <w:t>普通教育</w:t>
            </w:r>
          </w:p>
        </w:tc>
        <w:tc>
          <w:tcPr>
            <w:tcW w:w="17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14BD8D">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19732.03</w:t>
            </w:r>
          </w:p>
        </w:tc>
        <w:tc>
          <w:tcPr>
            <w:tcW w:w="17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8732DA">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19732.03</w:t>
            </w:r>
          </w:p>
        </w:tc>
        <w:tc>
          <w:tcPr>
            <w:tcW w:w="17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576392">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385455">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2F3967">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A24711">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r>
      <w:tr w14:paraId="520B885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070" w:type="dxa"/>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15389350">
            <w:pPr>
              <w:keepNext w:val="0"/>
              <w:keepLines w:val="0"/>
              <w:widowControl/>
              <w:suppressLineNumbers w:val="0"/>
              <w:snapToGrid w:val="0"/>
              <w:jc w:val="left"/>
              <w:textAlignment w:val="center"/>
              <w:rPr>
                <w:rFonts w:hint="default" w:ascii="宋体" w:hAnsi="宋体" w:eastAsia="宋体" w:cs="宋体"/>
                <w:i w:val="0"/>
                <w:iCs w:val="0"/>
                <w:color w:val="000000"/>
                <w:sz w:val="20"/>
                <w:szCs w:val="20"/>
                <w:u w:val="none"/>
                <w:lang w:val="en-US" w:eastAsia="zh-CN"/>
              </w:rPr>
            </w:pPr>
            <w:r>
              <w:rPr>
                <w:rFonts w:hint="eastAsia" w:ascii="宋体" w:hAnsi="宋体" w:cs="宋体"/>
                <w:i w:val="0"/>
                <w:iCs w:val="0"/>
                <w:color w:val="000000"/>
                <w:sz w:val="20"/>
                <w:szCs w:val="20"/>
                <w:u w:val="none"/>
                <w:lang w:val="en-US" w:eastAsia="zh-CN"/>
              </w:rPr>
              <w:t>2050203</w:t>
            </w:r>
          </w:p>
        </w:tc>
        <w:tc>
          <w:tcPr>
            <w:tcW w:w="238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E1DC96">
            <w:pPr>
              <w:keepNext w:val="0"/>
              <w:keepLines w:val="0"/>
              <w:widowControl/>
              <w:suppressLineNumbers w:val="0"/>
              <w:snapToGrid w:val="0"/>
              <w:jc w:val="left"/>
              <w:textAlignment w:val="center"/>
              <w:rPr>
                <w:rFonts w:hint="default" w:ascii="宋体" w:hAnsi="宋体" w:eastAsia="宋体" w:cs="宋体"/>
                <w:i w:val="0"/>
                <w:iCs w:val="0"/>
                <w:color w:val="000000"/>
                <w:sz w:val="20"/>
                <w:szCs w:val="20"/>
                <w:u w:val="none"/>
                <w:lang w:val="en-US"/>
              </w:rPr>
            </w:pPr>
            <w:r>
              <w:rPr>
                <w:rFonts w:hint="default" w:ascii="宋体" w:hAnsi="宋体" w:eastAsia="宋体" w:cs="宋体"/>
                <w:i w:val="0"/>
                <w:iCs w:val="0"/>
                <w:color w:val="000000"/>
                <w:sz w:val="20"/>
                <w:szCs w:val="20"/>
                <w:u w:val="none"/>
                <w:lang w:val="en-US"/>
              </w:rPr>
              <w:t>初中教育</w:t>
            </w:r>
          </w:p>
        </w:tc>
        <w:tc>
          <w:tcPr>
            <w:tcW w:w="17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AD682A">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19732.03</w:t>
            </w:r>
          </w:p>
        </w:tc>
        <w:tc>
          <w:tcPr>
            <w:tcW w:w="17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7ECCE6">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r>
              <w:rPr>
                <w:rFonts w:hint="eastAsia" w:ascii="宋体" w:hAnsi="宋体" w:eastAsia="宋体" w:cs="宋体"/>
                <w:i w:val="0"/>
                <w:iCs w:val="0"/>
                <w:color w:val="000000"/>
                <w:sz w:val="20"/>
                <w:szCs w:val="20"/>
                <w:u w:val="none"/>
                <w:lang w:val="en-US" w:eastAsia="zh-CN" w:bidi="ar-SA"/>
              </w:rPr>
              <w:t>19732.03</w:t>
            </w:r>
          </w:p>
        </w:tc>
        <w:tc>
          <w:tcPr>
            <w:tcW w:w="17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7ADB21">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bookmarkStart w:id="31" w:name="_GoBack"/>
            <w:bookmarkEnd w:id="31"/>
          </w:p>
        </w:tc>
        <w:tc>
          <w:tcPr>
            <w:tcW w:w="17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34EBFD">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E930E0">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c>
          <w:tcPr>
            <w:tcW w:w="178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5ABB2A">
            <w:pPr>
              <w:keepNext w:val="0"/>
              <w:keepLines w:val="0"/>
              <w:widowControl/>
              <w:suppressLineNumbers w:val="0"/>
              <w:snapToGrid w:val="0"/>
              <w:jc w:val="right"/>
              <w:rPr>
                <w:rFonts w:hint="eastAsia" w:ascii="宋体" w:hAnsi="宋体" w:eastAsia="宋体" w:cs="宋体"/>
                <w:i w:val="0"/>
                <w:iCs w:val="0"/>
                <w:color w:val="000000"/>
                <w:sz w:val="20"/>
                <w:szCs w:val="20"/>
                <w:u w:val="none"/>
                <w:lang w:val="en-US" w:eastAsia="zh-CN" w:bidi="ar-SA"/>
              </w:rPr>
            </w:pPr>
          </w:p>
        </w:tc>
      </w:tr>
      <w:tr w14:paraId="7F04522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67" w:hRule="atLeast"/>
          <w:jc w:val="center"/>
        </w:trPr>
        <w:tc>
          <w:tcPr>
            <w:tcW w:w="14174" w:type="dxa"/>
            <w:gridSpan w:val="8"/>
            <w:tcBorders>
              <w:top w:val="nil"/>
              <w:left w:val="nil"/>
              <w:bottom w:val="nil"/>
              <w:right w:val="nil"/>
            </w:tcBorders>
            <w:vAlign w:val="center"/>
          </w:tcPr>
          <w:p w14:paraId="315AFACF">
            <w:pPr>
              <w:keepNext w:val="0"/>
              <w:keepLines w:val="0"/>
              <w:widowControl/>
              <w:suppressLineNumbers w:val="0"/>
              <w:snapToGrid w:val="0"/>
              <w:jc w:val="left"/>
              <w:textAlignment w:val="center"/>
              <w:rPr>
                <w:rFonts w:hint="eastAsia" w:ascii="宋体" w:hAnsi="宋体" w:eastAsia="宋体" w:cs="宋体"/>
                <w:i w:val="0"/>
                <w:iCs w:val="0"/>
                <w:color w:val="000000"/>
                <w:sz w:val="20"/>
                <w:szCs w:val="20"/>
                <w:u w:val="none"/>
              </w:rPr>
            </w:pPr>
            <w:r>
              <w:rPr>
                <w:rFonts w:hint="eastAsia" w:ascii="宋体" w:hAnsi="宋体" w:eastAsia="宋体" w:cs="宋体"/>
                <w:i w:val="0"/>
                <w:iCs w:val="0"/>
                <w:color w:val="000000"/>
                <w:sz w:val="20"/>
                <w:szCs w:val="20"/>
                <w:u w:val="none"/>
              </w:rPr>
              <w:t>注：本表反映本年度项目支出决算情况，其中支出数包括当年预算资金和以前年度结转资金安排的合计实际支出。</w:t>
            </w:r>
          </w:p>
        </w:tc>
      </w:tr>
    </w:tbl>
    <w:p w14:paraId="7EB733D1">
      <w:pPr>
        <w:sectPr>
          <w:footerReference r:id="rId8" w:type="default"/>
          <w:pgSz w:w="16838" w:h="11906" w:orient="landscape"/>
          <w:pgMar w:top="1800" w:right="1440" w:bottom="1800" w:left="1440" w:header="851" w:footer="992" w:gutter="0"/>
          <w:pgBorders>
            <w:top w:val="none" w:sz="0" w:space="0"/>
            <w:left w:val="none" w:sz="0" w:space="0"/>
            <w:bottom w:val="none" w:sz="0" w:space="0"/>
            <w:right w:val="none" w:sz="0" w:space="0"/>
          </w:pgBorders>
          <w:pgNumType w:fmt="decimal"/>
          <w:cols w:space="720" w:num="1"/>
          <w:docGrid w:type="lines" w:linePitch="312" w:charSpace="0"/>
        </w:sectPr>
      </w:pPr>
    </w:p>
    <w:p w14:paraId="49956A36">
      <w:pPr>
        <w:pStyle w:val="5"/>
        <w:wordWrap w:val="0"/>
        <w:spacing w:before="0" w:after="0" w:line="600" w:lineRule="exact"/>
        <w:jc w:val="center"/>
        <w:rPr>
          <w:rFonts w:ascii="方正小标宋简体" w:hAnsi="方正小标宋简体" w:eastAsia="方正小标宋简体" w:cs="方正小标宋简体"/>
          <w:b w:val="0"/>
          <w:sz w:val="44"/>
          <w:szCs w:val="44"/>
          <w:highlight w:val="none"/>
        </w:rPr>
      </w:pPr>
      <w:bookmarkStart w:id="15" w:name="_Toc4394"/>
      <w:r>
        <w:rPr>
          <w:rFonts w:hint="eastAsia" w:ascii="方正小标宋简体" w:hAnsi="方正小标宋简体" w:eastAsia="方正小标宋简体" w:cs="方正小标宋简体"/>
          <w:b w:val="0"/>
          <w:bCs w:val="0"/>
          <w:lang w:val="en-US" w:eastAsia="zh-CN"/>
        </w:rPr>
        <w:t>第三部分  2025年度单位决算情况说明</w:t>
      </w:r>
      <w:bookmarkEnd w:id="15"/>
    </w:p>
    <w:p w14:paraId="4C99DBB8">
      <w:pPr>
        <w:spacing w:line="600" w:lineRule="exact"/>
        <w:ind w:firstLine="600" w:firstLineChars="200"/>
        <w:rPr>
          <w:rFonts w:hint="eastAsia" w:ascii="黑体" w:eastAsia="黑体"/>
          <w:sz w:val="30"/>
          <w:szCs w:val="30"/>
          <w:highlight w:val="none"/>
        </w:rPr>
      </w:pPr>
    </w:p>
    <w:p w14:paraId="5914B818">
      <w:pPr>
        <w:pStyle w:val="6"/>
        <w:wordWrap w:val="0"/>
        <w:spacing w:before="0" w:after="0" w:line="600" w:lineRule="exact"/>
        <w:ind w:firstLine="602" w:firstLineChars="200"/>
        <w:rPr>
          <w:rFonts w:hint="eastAsia" w:ascii="黑体" w:hAnsi="黑体" w:eastAsia="黑体" w:cs="方正仿宋_GB2312"/>
          <w:bCs w:val="0"/>
          <w:sz w:val="30"/>
          <w:szCs w:val="30"/>
          <w:lang w:val="en-US" w:eastAsia="zh-CN"/>
        </w:rPr>
      </w:pPr>
      <w:bookmarkStart w:id="16" w:name="_Toc10264"/>
      <w:r>
        <w:rPr>
          <w:rFonts w:hint="eastAsia" w:ascii="黑体" w:hAnsi="黑体" w:eastAsia="黑体" w:cs="方正仿宋_GB2312"/>
          <w:bCs w:val="0"/>
          <w:sz w:val="30"/>
          <w:szCs w:val="30"/>
          <w:lang w:val="en-US" w:eastAsia="zh-CN"/>
        </w:rPr>
        <w:t>一、收入支出决算总体情况说明</w:t>
      </w:r>
      <w:bookmarkEnd w:id="16"/>
    </w:p>
    <w:p w14:paraId="00B18E66">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天津市西青区玉带路中学2025年度收入、支出决算总计3,443,916.17元。与2024年度相比，收、支总计各增加3,443,916.17元，主要原因是我校为2025年9月新建校。</w:t>
      </w:r>
    </w:p>
    <w:p w14:paraId="430D0C2E">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收入包括：一般公共预算财政拨款收入3,197,865.17元、其他收入246,051.00元。</w:t>
      </w:r>
    </w:p>
    <w:p w14:paraId="3F79390B">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支出包括：教育支出3,443,916.17元。</w:t>
      </w:r>
    </w:p>
    <w:p w14:paraId="788AFF73">
      <w:pPr>
        <w:pStyle w:val="6"/>
        <w:wordWrap w:val="0"/>
        <w:spacing w:before="0" w:after="0" w:line="600" w:lineRule="exact"/>
        <w:ind w:firstLine="602" w:firstLineChars="200"/>
        <w:rPr>
          <w:rFonts w:hint="eastAsia" w:ascii="黑体" w:hAnsi="黑体" w:eastAsia="黑体" w:cs="方正仿宋_GB2312"/>
          <w:bCs w:val="0"/>
          <w:sz w:val="30"/>
          <w:szCs w:val="30"/>
          <w:lang w:val="en-US" w:eastAsia="zh-CN"/>
        </w:rPr>
      </w:pPr>
      <w:bookmarkStart w:id="17" w:name="_Toc10173"/>
      <w:r>
        <w:rPr>
          <w:rFonts w:hint="eastAsia" w:ascii="黑体" w:hAnsi="黑体" w:eastAsia="黑体" w:cs="方正仿宋_GB2312"/>
          <w:bCs w:val="0"/>
          <w:sz w:val="30"/>
          <w:szCs w:val="30"/>
          <w:lang w:val="en-US" w:eastAsia="zh-CN"/>
        </w:rPr>
        <w:t>二、收入决算情况说明</w:t>
      </w:r>
      <w:bookmarkEnd w:id="17"/>
    </w:p>
    <w:p w14:paraId="7135620A">
      <w:pPr>
        <w:spacing w:line="600" w:lineRule="exact"/>
        <w:ind w:firstLine="600"/>
        <w:rPr>
          <w:rFonts w:hint="eastAsia" w:eastAsia="仿宋_GB2312"/>
          <w:sz w:val="30"/>
          <w:szCs w:val="30"/>
          <w:highlight w:val="yellow"/>
          <w:lang w:val="en-US" w:eastAsia="zh-CN"/>
        </w:rPr>
      </w:pPr>
      <w:r>
        <w:rPr>
          <w:rFonts w:hint="eastAsia" w:eastAsia="仿宋_GB2312"/>
          <w:sz w:val="30"/>
          <w:szCs w:val="30"/>
          <w:highlight w:val="none"/>
          <w:lang w:val="en-US" w:eastAsia="zh-CN"/>
        </w:rPr>
        <w:t>天津市西青区玉带路中学2025年度本年收入合计3,443,916.17元，与2024年度相比增加3,443,916.17元，主要原因是我校为2025年9月新建校。其中：一般公共预算财政拨款收入3,197,865.17元，占92.86%；其他收入246,051.00元，占7.14%。</w:t>
      </w:r>
    </w:p>
    <w:p w14:paraId="0B09C87A">
      <w:pPr>
        <w:pStyle w:val="6"/>
        <w:pageBreakBefore w:val="0"/>
        <w:kinsoku/>
        <w:wordWrap/>
        <w:overflowPunct/>
        <w:topLinePunct w:val="0"/>
        <w:autoSpaceDE/>
        <w:autoSpaceDN/>
        <w:bidi w:val="0"/>
        <w:snapToGrid/>
        <w:spacing w:before="0" w:after="0" w:line="600" w:lineRule="exact"/>
        <w:ind w:firstLine="602" w:firstLineChars="200"/>
        <w:outlineLvl w:val="0"/>
        <w:rPr>
          <w:rFonts w:hint="eastAsia" w:ascii="黑体" w:hAnsi="黑体" w:eastAsia="黑体" w:cs="方正仿宋_GB2312"/>
          <w:bCs w:val="0"/>
          <w:sz w:val="30"/>
          <w:szCs w:val="30"/>
          <w:highlight w:val="none"/>
          <w:u w:val="none"/>
          <w:lang w:val="en-US" w:eastAsia="zh-CN"/>
        </w:rPr>
      </w:pPr>
      <w:bookmarkStart w:id="18" w:name="_Toc30390"/>
      <w:r>
        <w:rPr>
          <w:rFonts w:hint="eastAsia" w:ascii="黑体" w:hAnsi="黑体" w:eastAsia="黑体" w:cs="方正仿宋_GB2312"/>
          <w:bCs w:val="0"/>
          <w:sz w:val="30"/>
          <w:szCs w:val="30"/>
          <w:highlight w:val="none"/>
          <w:u w:val="none"/>
          <w:lang w:val="en-US" w:eastAsia="zh-CN"/>
        </w:rPr>
        <w:t>三、支出决算情况说明</w:t>
      </w:r>
      <w:bookmarkEnd w:id="18"/>
    </w:p>
    <w:p w14:paraId="0F65D871">
      <w:pPr>
        <w:spacing w:line="600" w:lineRule="exact"/>
        <w:ind w:firstLine="600" w:firstLineChars="200"/>
        <w:rPr>
          <w:rFonts w:hint="eastAsia" w:eastAsia="仿宋_GB2312"/>
          <w:sz w:val="30"/>
          <w:szCs w:val="30"/>
          <w:highlight w:val="yellow"/>
          <w:lang w:val="en-US" w:eastAsia="zh-CN"/>
        </w:rPr>
      </w:pPr>
      <w:r>
        <w:rPr>
          <w:rFonts w:hint="eastAsia" w:eastAsia="仿宋_GB2312"/>
          <w:sz w:val="30"/>
          <w:szCs w:val="30"/>
          <w:highlight w:val="none"/>
          <w:lang w:val="en-US" w:eastAsia="zh-CN"/>
        </w:rPr>
        <w:t>天津市西青区玉带路中学2025年度本年支出合计3,443,916.17元，与2024年度相比增加3,443,916.17元，主要原因是我校为2025年9月新建校。其中：</w:t>
      </w:r>
      <w:r>
        <w:rPr>
          <w:rFonts w:hint="eastAsia" w:eastAsia="仿宋_GB2312"/>
          <w:sz w:val="30"/>
          <w:szCs w:val="30"/>
          <w:highlight w:val="none"/>
        </w:rPr>
        <w:t>基本支出3,424,184.14元，占99.43%；项目支出19,732.03元，占0.57%。</w:t>
      </w:r>
    </w:p>
    <w:p w14:paraId="1F8AC285">
      <w:pPr>
        <w:pStyle w:val="6"/>
        <w:pageBreakBefore w:val="0"/>
        <w:kinsoku/>
        <w:wordWrap/>
        <w:overflowPunct/>
        <w:topLinePunct w:val="0"/>
        <w:autoSpaceDE/>
        <w:autoSpaceDN/>
        <w:bidi w:val="0"/>
        <w:snapToGrid/>
        <w:spacing w:before="0" w:after="0" w:line="600" w:lineRule="exact"/>
        <w:ind w:firstLine="602" w:firstLineChars="200"/>
        <w:outlineLvl w:val="0"/>
        <w:rPr>
          <w:rFonts w:hint="eastAsia" w:ascii="黑体" w:hAnsi="黑体" w:eastAsia="黑体" w:cs="方正仿宋_GB2312"/>
          <w:bCs w:val="0"/>
          <w:sz w:val="30"/>
          <w:szCs w:val="30"/>
          <w:highlight w:val="none"/>
          <w:u w:val="none"/>
          <w:lang w:val="en-US" w:eastAsia="zh-CN"/>
        </w:rPr>
      </w:pPr>
      <w:bookmarkStart w:id="19" w:name="_Toc3712"/>
      <w:r>
        <w:rPr>
          <w:rFonts w:hint="eastAsia" w:ascii="黑体" w:hAnsi="黑体" w:eastAsia="黑体" w:cs="方正仿宋_GB2312"/>
          <w:bCs w:val="0"/>
          <w:sz w:val="30"/>
          <w:szCs w:val="30"/>
          <w:highlight w:val="none"/>
          <w:u w:val="none"/>
          <w:lang w:val="en-US" w:eastAsia="zh-CN"/>
        </w:rPr>
        <w:t>四、财政拨款收支决算总体情况说明</w:t>
      </w:r>
      <w:bookmarkEnd w:id="19"/>
    </w:p>
    <w:p w14:paraId="335D22B5">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天津市西青区玉带路中学2025年度财政拨款收入、支出决算总计3,197,865.17元。与2024年度相比，财政拨款收、支总计各增加3,197,865.17元，主要原因是我校为2025年9月新建校。</w:t>
      </w:r>
    </w:p>
    <w:p w14:paraId="7494F9EC">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收入包括：一般公共预算财政拨款3,197,865.17元。</w:t>
      </w:r>
    </w:p>
    <w:p w14:paraId="6834F2CF">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支出包括：教育支出3,197,865.17元。</w:t>
      </w:r>
    </w:p>
    <w:p w14:paraId="2685B74B">
      <w:pPr>
        <w:pStyle w:val="6"/>
        <w:pageBreakBefore w:val="0"/>
        <w:kinsoku/>
        <w:wordWrap/>
        <w:overflowPunct/>
        <w:topLinePunct w:val="0"/>
        <w:autoSpaceDE/>
        <w:autoSpaceDN/>
        <w:bidi w:val="0"/>
        <w:snapToGrid/>
        <w:spacing w:before="0" w:after="0" w:line="600" w:lineRule="exact"/>
        <w:ind w:firstLine="602" w:firstLineChars="200"/>
        <w:outlineLvl w:val="0"/>
        <w:rPr>
          <w:rFonts w:hint="eastAsia" w:ascii="黑体" w:hAnsi="黑体" w:eastAsia="黑体" w:cs="方正仿宋_GB2312"/>
          <w:bCs w:val="0"/>
          <w:sz w:val="30"/>
          <w:szCs w:val="30"/>
          <w:highlight w:val="none"/>
          <w:u w:val="none"/>
          <w:lang w:val="en-US" w:eastAsia="zh-CN"/>
        </w:rPr>
      </w:pPr>
      <w:bookmarkStart w:id="20" w:name="_Toc11697"/>
      <w:r>
        <w:rPr>
          <w:rFonts w:hint="eastAsia" w:ascii="黑体" w:hAnsi="黑体" w:eastAsia="黑体" w:cs="方正仿宋_GB2312"/>
          <w:bCs w:val="0"/>
          <w:sz w:val="30"/>
          <w:szCs w:val="30"/>
          <w:highlight w:val="none"/>
          <w:u w:val="none"/>
          <w:lang w:val="en-US" w:eastAsia="zh-CN"/>
        </w:rPr>
        <w:t>五、一般公共预算财政拨款支出决算情况说明</w:t>
      </w:r>
      <w:bookmarkEnd w:id="20"/>
    </w:p>
    <w:p w14:paraId="40E00855">
      <w:pPr>
        <w:spacing w:line="600" w:lineRule="exact"/>
        <w:ind w:left="480" w:leftChars="200"/>
        <w:rPr>
          <w:rFonts w:hint="eastAsia" w:ascii="楷体" w:hAnsi="楷体" w:eastAsia="楷体" w:cs="方正仿宋_GB2312"/>
          <w:b/>
          <w:sz w:val="30"/>
          <w:szCs w:val="30"/>
          <w:highlight w:val="none"/>
        </w:rPr>
      </w:pPr>
      <w:r>
        <w:rPr>
          <w:rFonts w:hint="eastAsia" w:ascii="楷体" w:hAnsi="楷体" w:eastAsia="楷体" w:cs="方正仿宋_GB2312"/>
          <w:b/>
          <w:sz w:val="30"/>
          <w:szCs w:val="30"/>
          <w:lang w:val="en-US" w:eastAsia="zh-CN"/>
        </w:rPr>
        <w:t>（一）总体情况</w:t>
      </w:r>
    </w:p>
    <w:p w14:paraId="356EB67E">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天津市西青区玉带路中学2025年度一般公共预算财政拨款支出合计3,197,865.17元，占本年支出合计的92.86%。与2024年度相比，一般公共预算财政拨款支出增加3,197,865.17元，增长0.00%，主要原因是我校为2025年9月新建校。</w:t>
      </w:r>
    </w:p>
    <w:p w14:paraId="2983DF87">
      <w:pPr>
        <w:spacing w:line="600" w:lineRule="exact"/>
        <w:ind w:firstLine="602" w:firstLineChars="200"/>
        <w:rPr>
          <w:rFonts w:hint="eastAsia" w:ascii="楷体" w:hAnsi="楷体" w:eastAsia="楷体" w:cs="方正仿宋_GB2312"/>
          <w:b/>
          <w:sz w:val="30"/>
          <w:szCs w:val="30"/>
          <w:highlight w:val="none"/>
          <w:lang w:val="en-US" w:eastAsia="zh-CN"/>
        </w:rPr>
      </w:pPr>
      <w:r>
        <w:rPr>
          <w:rFonts w:hint="eastAsia" w:ascii="楷体" w:hAnsi="楷体" w:eastAsia="楷体" w:cs="方正仿宋_GB2312"/>
          <w:b/>
          <w:sz w:val="30"/>
          <w:szCs w:val="30"/>
          <w:lang w:val="en-US" w:eastAsia="zh-CN"/>
        </w:rPr>
        <w:t>（二）支出结构情况</w:t>
      </w:r>
    </w:p>
    <w:p w14:paraId="2E959505">
      <w:pPr>
        <w:spacing w:line="600" w:lineRule="exact"/>
        <w:ind w:firstLine="600" w:firstLineChars="200"/>
        <w:rPr>
          <w:rFonts w:eastAsia="仿宋_GB2312"/>
          <w:sz w:val="30"/>
          <w:szCs w:val="30"/>
          <w:highlight w:val="none"/>
        </w:rPr>
      </w:pPr>
      <w:r>
        <w:rPr>
          <w:rFonts w:hint="eastAsia" w:eastAsia="仿宋_GB2312"/>
          <w:sz w:val="30"/>
          <w:szCs w:val="30"/>
          <w:highlight w:val="none"/>
          <w:lang w:val="en-US" w:eastAsia="zh-CN"/>
        </w:rPr>
        <w:t>2025年度一般公共预算财政拨款支出3,197,865.17元，主要用于以下方面：</w:t>
      </w:r>
      <w:r>
        <w:rPr>
          <w:rFonts w:hint="eastAsia" w:eastAsia="仿宋_GB2312"/>
          <w:sz w:val="30"/>
          <w:szCs w:val="30"/>
          <w:highlight w:val="none"/>
        </w:rPr>
        <w:t>教育支出（类）支出3,197,865.17元，占100.00%。</w:t>
      </w:r>
    </w:p>
    <w:p w14:paraId="5162D117">
      <w:pPr>
        <w:spacing w:line="600" w:lineRule="exact"/>
        <w:ind w:firstLine="602" w:firstLineChars="200"/>
        <w:rPr>
          <w:rFonts w:hint="eastAsia" w:ascii="楷体" w:hAnsi="楷体" w:eastAsia="楷体" w:cs="方正仿宋_GB2312"/>
          <w:b/>
          <w:sz w:val="30"/>
          <w:szCs w:val="30"/>
          <w:highlight w:val="none"/>
        </w:rPr>
      </w:pPr>
      <w:r>
        <w:rPr>
          <w:rFonts w:hint="eastAsia" w:ascii="楷体" w:hAnsi="楷体" w:eastAsia="楷体" w:cs="方正仿宋_GB2312"/>
          <w:b/>
          <w:sz w:val="30"/>
          <w:szCs w:val="30"/>
          <w:lang w:val="en-US" w:eastAsia="zh-CN"/>
        </w:rPr>
        <w:t>（三）具体情况</w:t>
      </w:r>
    </w:p>
    <w:p w14:paraId="0AF2B75F">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2025年度一般公共预算财政拨款支出年初预算为0.00元，支出决算为3,197,865.17元。其中：</w:t>
      </w:r>
    </w:p>
    <w:p w14:paraId="4D155135">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1.教育支出（类）普通教育（款）初中教育（项）年初预算为0.00元，支出决算为3,197,865.17元，决算数大于年初预算数的主要原因是：我校为2025年9月新建校，年初无预算。</w:t>
      </w:r>
    </w:p>
    <w:p w14:paraId="15034AB4">
      <w:pPr>
        <w:pStyle w:val="6"/>
        <w:spacing w:before="0" w:after="0" w:line="600" w:lineRule="exact"/>
        <w:ind w:firstLine="602" w:firstLineChars="200"/>
        <w:rPr>
          <w:rFonts w:ascii="黑体" w:hAnsi="黑体" w:eastAsia="黑体"/>
          <w:b w:val="0"/>
          <w:sz w:val="30"/>
          <w:szCs w:val="30"/>
          <w:highlight w:val="none"/>
        </w:rPr>
      </w:pPr>
      <w:bookmarkStart w:id="21" w:name="_Toc32353"/>
      <w:r>
        <w:rPr>
          <w:rFonts w:hint="eastAsia" w:ascii="黑体" w:hAnsi="黑体" w:eastAsia="黑体" w:cs="方正仿宋_GB2312"/>
          <w:bCs w:val="0"/>
          <w:sz w:val="30"/>
          <w:szCs w:val="30"/>
          <w:highlight w:val="none"/>
          <w:u w:val="none"/>
          <w:lang w:val="en-US" w:eastAsia="zh-CN"/>
        </w:rPr>
        <w:t>六、一般公共预算财政拨款基本支出决算情况说明</w:t>
      </w:r>
      <w:bookmarkEnd w:id="21"/>
    </w:p>
    <w:p w14:paraId="677346D9">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天津市西青区玉带路中学2025年度一般公共预算财政拨款基本支出合计3,178,133.14元，与2024年度相比增加3,178,133.14元，主要原因是我校为2025年9月新建校。其中：</w:t>
      </w:r>
    </w:p>
    <w:p w14:paraId="59749154">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人员经费2,697,541.30元，主要包括基本工资、津贴补贴、绩效工资、机关事业单位基本养老保险缴费、职业年金缴费、职工基本医疗保险缴费、其他社会保障缴费、住房公积金、奖励金、其他对个人和家庭的补助。</w:t>
      </w:r>
    </w:p>
    <w:p w14:paraId="4D0A06DF">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公用经费480,591.84元，主要包括电费、邮电费、取暖费。</w:t>
      </w:r>
    </w:p>
    <w:p w14:paraId="3F9222D1">
      <w:pPr>
        <w:pStyle w:val="6"/>
        <w:spacing w:before="0" w:after="0" w:line="600" w:lineRule="exact"/>
        <w:ind w:firstLine="602" w:firstLineChars="200"/>
        <w:rPr>
          <w:rFonts w:hint="eastAsia" w:ascii="楷体" w:hAnsi="楷体" w:eastAsia="楷体" w:cs="方正仿宋_GB2312"/>
          <w:b w:val="0"/>
          <w:sz w:val="30"/>
          <w:szCs w:val="30"/>
          <w:highlight w:val="none"/>
        </w:rPr>
      </w:pPr>
      <w:bookmarkStart w:id="22" w:name="_Toc7101"/>
      <w:r>
        <w:rPr>
          <w:rFonts w:hint="eastAsia" w:ascii="黑体" w:hAnsi="黑体" w:eastAsia="黑体" w:cs="方正仿宋_GB2312"/>
          <w:bCs w:val="0"/>
          <w:sz w:val="30"/>
          <w:szCs w:val="30"/>
          <w:highlight w:val="none"/>
          <w:u w:val="none"/>
          <w:lang w:val="en-US" w:eastAsia="zh-CN"/>
        </w:rPr>
        <w:t>七、政府性基金预算财政拨款收支决算情况说明</w:t>
      </w:r>
      <w:bookmarkEnd w:id="22"/>
    </w:p>
    <w:p w14:paraId="4D64ED2E">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天津市西青区玉带路中学2025年度无政府性基金预算财政拨款收入、支出和结转结余。</w:t>
      </w:r>
    </w:p>
    <w:p w14:paraId="05E889F4">
      <w:pPr>
        <w:pStyle w:val="6"/>
        <w:spacing w:before="0" w:after="0" w:line="600" w:lineRule="exact"/>
        <w:ind w:firstLine="602" w:firstLineChars="200"/>
        <w:rPr>
          <w:rFonts w:hint="eastAsia" w:eastAsia="黑体"/>
          <w:b w:val="0"/>
          <w:sz w:val="30"/>
          <w:szCs w:val="30"/>
          <w:highlight w:val="none"/>
        </w:rPr>
      </w:pPr>
      <w:bookmarkStart w:id="23" w:name="_Toc1743"/>
      <w:r>
        <w:rPr>
          <w:rFonts w:hint="eastAsia" w:ascii="黑体" w:hAnsi="黑体" w:eastAsia="黑体" w:cs="方正仿宋_GB2312"/>
          <w:bCs w:val="0"/>
          <w:sz w:val="30"/>
          <w:szCs w:val="30"/>
          <w:highlight w:val="none"/>
          <w:u w:val="none"/>
          <w:lang w:val="en-US" w:eastAsia="zh-CN"/>
        </w:rPr>
        <w:t>八、国有资本经营预算财政拨款收支决算情况说明</w:t>
      </w:r>
      <w:bookmarkEnd w:id="23"/>
    </w:p>
    <w:p w14:paraId="26EBDCBF">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天津市西青区玉带路中学2025年度无国有资本经营预算财政拨款收入、支出和结转结余。</w:t>
      </w:r>
    </w:p>
    <w:p w14:paraId="1124E44D">
      <w:pPr>
        <w:pStyle w:val="6"/>
        <w:spacing w:before="0" w:after="0" w:line="600" w:lineRule="exact"/>
        <w:ind w:firstLine="602" w:firstLineChars="200"/>
        <w:rPr>
          <w:rFonts w:ascii="黑体" w:hAnsi="黑体" w:eastAsia="黑体"/>
          <w:b w:val="0"/>
          <w:sz w:val="30"/>
          <w:szCs w:val="30"/>
          <w:highlight w:val="none"/>
        </w:rPr>
      </w:pPr>
      <w:bookmarkStart w:id="24" w:name="_Toc26580"/>
      <w:r>
        <w:rPr>
          <w:rFonts w:hint="eastAsia" w:ascii="黑体" w:hAnsi="黑体" w:eastAsia="黑体" w:cs="方正仿宋_GB2312"/>
          <w:bCs w:val="0"/>
          <w:sz w:val="30"/>
          <w:szCs w:val="30"/>
          <w:highlight w:val="none"/>
          <w:u w:val="none"/>
          <w:lang w:val="en-US" w:eastAsia="zh-CN"/>
        </w:rPr>
        <w:t>九、财政拨款“三公”经费支出决算情况说明</w:t>
      </w:r>
      <w:bookmarkEnd w:id="24"/>
    </w:p>
    <w:p w14:paraId="1C7D0987">
      <w:pPr>
        <w:spacing w:line="600" w:lineRule="exact"/>
        <w:ind w:firstLine="602" w:firstLineChars="200"/>
        <w:rPr>
          <w:rFonts w:hint="eastAsia" w:ascii="楷体" w:hAnsi="楷体" w:eastAsia="楷体" w:cs="楷体"/>
          <w:b/>
          <w:bCs/>
          <w:sz w:val="30"/>
          <w:szCs w:val="30"/>
          <w:highlight w:val="none"/>
          <w:lang w:eastAsia="zh-CN"/>
        </w:rPr>
      </w:pPr>
      <w:r>
        <w:rPr>
          <w:rFonts w:hint="eastAsia" w:ascii="楷体" w:hAnsi="楷体" w:eastAsia="楷体" w:cs="楷体"/>
          <w:b/>
          <w:bCs/>
          <w:sz w:val="30"/>
          <w:szCs w:val="30"/>
          <w:highlight w:val="none"/>
          <w:lang w:eastAsia="zh-CN"/>
        </w:rPr>
        <w:t>（一）总体情况</w:t>
      </w:r>
    </w:p>
    <w:p w14:paraId="6FD516C1">
      <w:pPr>
        <w:spacing w:line="600" w:lineRule="exact"/>
        <w:ind w:firstLine="600"/>
        <w:rPr>
          <w:rFonts w:hint="default" w:eastAsia="仿宋_GB2312"/>
          <w:sz w:val="30"/>
          <w:szCs w:val="30"/>
          <w:highlight w:val="none"/>
          <w:lang w:val="en-US" w:eastAsia="zh-CN"/>
        </w:rPr>
      </w:pPr>
      <w:r>
        <w:rPr>
          <w:rFonts w:hint="eastAsia" w:eastAsia="仿宋_GB2312"/>
          <w:sz w:val="30"/>
          <w:szCs w:val="30"/>
          <w:highlight w:val="none"/>
          <w:lang w:val="en-US" w:eastAsia="zh-CN"/>
        </w:rPr>
        <w:t>2025年财政拨款“三公”经费预算0.00元，支出决算0.00元，与2025年预算相比持平；支出决算较上年持平。决算数与预算数持平的主要原因是本年未用财政拨款列支“三公”经费；决算数较上年持平的主要原因是本年未用财政拨款列支“三公”经费。</w:t>
      </w:r>
    </w:p>
    <w:p w14:paraId="7DB11EDF">
      <w:pPr>
        <w:spacing w:line="600" w:lineRule="exact"/>
        <w:ind w:firstLine="602" w:firstLineChars="200"/>
        <w:rPr>
          <w:rFonts w:hint="eastAsia" w:ascii="楷体" w:hAnsi="楷体" w:eastAsia="楷体" w:cs="楷体"/>
          <w:b/>
          <w:bCs/>
          <w:sz w:val="30"/>
          <w:szCs w:val="30"/>
          <w:highlight w:val="none"/>
          <w:lang w:eastAsia="zh-CN"/>
        </w:rPr>
      </w:pPr>
      <w:r>
        <w:rPr>
          <w:rFonts w:hint="eastAsia" w:ascii="楷体" w:hAnsi="楷体" w:eastAsia="楷体" w:cs="楷体"/>
          <w:b/>
          <w:bCs/>
          <w:sz w:val="30"/>
          <w:szCs w:val="30"/>
          <w:highlight w:val="none"/>
          <w:lang w:eastAsia="zh-CN"/>
        </w:rPr>
        <w:t>（二）具体情况</w:t>
      </w:r>
    </w:p>
    <w:p w14:paraId="6BF22984">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1.因公出国（境）费预算0.00元，支出决算0.00元，与预算相比持平；支出决算较上年持平。决算数与预算数持平的主要原因是本年未用财政拨款列支因公出国（境）费；决算数较上年持平的主要原因是本年未用财政拨款列支因公出国（境）费。</w:t>
      </w:r>
    </w:p>
    <w:p w14:paraId="3CDDD793">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2025年本单位组织的出国团组0个，出国0人次。</w:t>
      </w:r>
    </w:p>
    <w:p w14:paraId="56E34246">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2.公务用车购置及运行维护费预算0.00元，支出决算0.00元，与预算相比持平；支出决算较上年持平。决算数与预算数持平的主要原因是本年未用财政拨款列支公务用车购置及运行维护费；决算数较上年持平的主要原因是本年未用财政拨款列支公务用车购置及运行维护费。其中：</w:t>
      </w:r>
    </w:p>
    <w:p w14:paraId="5E17B098">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公务用车运行维护费预算0.00元，支出决算0.00元，与预算相比持平；支出决算较上年持平。决算数与预算数持平的主要原因是本年未用财政拨款列支公务用车运行维护费；决算数较上年持平的主要原因是本年未用财政拨款列支公务用车运行维护费。</w:t>
      </w:r>
    </w:p>
    <w:p w14:paraId="0C51CC90">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截至2025年12月31日，使用财政拨款开支运行维护费的公务用车保有量为0辆。</w:t>
      </w:r>
    </w:p>
    <w:p w14:paraId="58ADC602">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公务用车购置费预算0.00元，支出决算0.00元，与预算相比持平；支出决算较上年持平。决算数与预算数持平的主要原因是本年未用财政拨款列支公务用车购置费；决算数较上年持平的主要原因是本年未用财政拨款列支公务用车购置费。</w:t>
      </w:r>
    </w:p>
    <w:p w14:paraId="0D4A2017">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2025年购置公务用车0辆。</w:t>
      </w:r>
    </w:p>
    <w:p w14:paraId="00B8261C">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3.公务接待费预算0.00元，支出决算0.00元，与预算相比持平；支出决算较上年持平。决算数与预算数持平的主要原因是本年未用财政拨款列支公务接待费；决算数较上年持平的主要原因是本年未用财政拨款列支公务接待费。</w:t>
      </w:r>
    </w:p>
    <w:p w14:paraId="7C64CAB1">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2025年本单位国内公务接待0批次，0人次；其中，外事接待0批次，0人次。</w:t>
      </w:r>
    </w:p>
    <w:p w14:paraId="3A64B7DB">
      <w:pPr>
        <w:pStyle w:val="6"/>
        <w:spacing w:before="0" w:after="0" w:line="600" w:lineRule="exact"/>
        <w:ind w:firstLine="602" w:firstLineChars="200"/>
        <w:rPr>
          <w:rFonts w:ascii="黑体" w:hAnsi="黑体" w:eastAsia="黑体"/>
          <w:b w:val="0"/>
          <w:sz w:val="30"/>
          <w:szCs w:val="30"/>
          <w:highlight w:val="none"/>
        </w:rPr>
      </w:pPr>
      <w:bookmarkStart w:id="25" w:name="_Toc23303"/>
      <w:r>
        <w:rPr>
          <w:rFonts w:hint="eastAsia" w:ascii="黑体" w:hAnsi="黑体" w:eastAsia="黑体" w:cs="方正仿宋_GB2312"/>
          <w:bCs w:val="0"/>
          <w:sz w:val="30"/>
          <w:szCs w:val="30"/>
          <w:highlight w:val="none"/>
          <w:u w:val="none"/>
          <w:lang w:val="en-US" w:eastAsia="zh-CN"/>
        </w:rPr>
        <w:t>十、机关运行经费支出情况说明</w:t>
      </w:r>
      <w:bookmarkEnd w:id="25"/>
    </w:p>
    <w:p w14:paraId="2CC8CA77">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天津市西青区玉带路中学2025年度无机关运行经费。</w:t>
      </w:r>
    </w:p>
    <w:p w14:paraId="3F4F650C">
      <w:pPr>
        <w:pStyle w:val="6"/>
        <w:spacing w:before="0" w:after="0" w:line="600" w:lineRule="exact"/>
        <w:ind w:firstLine="602" w:firstLineChars="200"/>
        <w:rPr>
          <w:rFonts w:hint="eastAsia" w:ascii="黑体" w:hAnsi="黑体" w:eastAsia="黑体" w:cs="方正仿宋_GB2312"/>
          <w:bCs w:val="0"/>
          <w:sz w:val="30"/>
          <w:szCs w:val="30"/>
          <w:highlight w:val="none"/>
          <w:u w:val="none"/>
          <w:lang w:val="en-US" w:eastAsia="zh-CN"/>
        </w:rPr>
      </w:pPr>
      <w:bookmarkStart w:id="26" w:name="_Toc2013"/>
      <w:r>
        <w:rPr>
          <w:rFonts w:hint="eastAsia" w:ascii="黑体" w:hAnsi="黑体" w:eastAsia="黑体" w:cs="方正仿宋_GB2312"/>
          <w:bCs w:val="0"/>
          <w:sz w:val="30"/>
          <w:szCs w:val="30"/>
          <w:highlight w:val="none"/>
          <w:u w:val="none"/>
          <w:lang w:val="en-US" w:eastAsia="zh-CN"/>
        </w:rPr>
        <w:t>十一、政府采购支出情况说明</w:t>
      </w:r>
      <w:bookmarkEnd w:id="26"/>
    </w:p>
    <w:p w14:paraId="1D177C05">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天津市西青区玉带路中学2025年政府采购支出总额9,712.00元，其中：政府采购货物支出9,712.00元、政府采购工程支出0.00元、政府采购服务支出0.00元。授予中小企业合同金额9,712.00元，占政府采购支出总额的100.00%，其中：授予小微企业合同金额9,712.00元，占政府采购支出总额的100.00%；货物采购授予中小企业合同金额占货物支出金额的100.00%，工程采购授予中小企业合同金额占工程支出金额的0.00%，服务采购授予中小企业合同金额占服务支出金额的0.00%。</w:t>
      </w:r>
    </w:p>
    <w:p w14:paraId="732C6B86">
      <w:pPr>
        <w:pStyle w:val="6"/>
        <w:spacing w:before="0" w:after="0" w:line="600" w:lineRule="exact"/>
        <w:ind w:firstLine="602" w:firstLineChars="200"/>
        <w:rPr>
          <w:rFonts w:hint="eastAsia" w:ascii="黑体" w:hAnsi="黑体" w:eastAsia="黑体"/>
          <w:b w:val="0"/>
          <w:sz w:val="30"/>
          <w:szCs w:val="30"/>
          <w:highlight w:val="none"/>
        </w:rPr>
      </w:pPr>
      <w:bookmarkStart w:id="27" w:name="_Toc21119"/>
      <w:r>
        <w:rPr>
          <w:rFonts w:hint="eastAsia" w:ascii="黑体" w:hAnsi="黑体" w:eastAsia="黑体" w:cs="方正仿宋_GB2312"/>
          <w:bCs w:val="0"/>
          <w:sz w:val="30"/>
          <w:szCs w:val="30"/>
          <w:highlight w:val="none"/>
          <w:u w:val="none"/>
          <w:lang w:val="en-US" w:eastAsia="zh-CN"/>
        </w:rPr>
        <w:t>十二、国有资产占有使用情况说明</w:t>
      </w:r>
      <w:bookmarkEnd w:id="27"/>
    </w:p>
    <w:p w14:paraId="75D124F7">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天津市西青区玉带路中学2025年度无国有资产占有使用情况。</w:t>
      </w:r>
    </w:p>
    <w:p w14:paraId="355DE4CB">
      <w:pPr>
        <w:pStyle w:val="6"/>
        <w:spacing w:before="0" w:after="0" w:line="600" w:lineRule="exact"/>
        <w:ind w:firstLine="602" w:firstLineChars="200"/>
        <w:rPr>
          <w:rFonts w:hint="eastAsia" w:ascii="黑体" w:hAnsi="黑体" w:eastAsia="黑体" w:cs="方正仿宋_GB2312"/>
          <w:b/>
          <w:bCs w:val="0"/>
          <w:sz w:val="30"/>
          <w:szCs w:val="30"/>
          <w:highlight w:val="none"/>
          <w:u w:val="none"/>
          <w:lang w:val="en-US" w:eastAsia="zh-CN"/>
        </w:rPr>
      </w:pPr>
      <w:bookmarkStart w:id="28" w:name="_Toc4570"/>
      <w:r>
        <w:rPr>
          <w:rFonts w:hint="eastAsia" w:ascii="黑体" w:hAnsi="黑体" w:eastAsia="黑体" w:cs="方正仿宋_GB2312"/>
          <w:b/>
          <w:bCs w:val="0"/>
          <w:sz w:val="30"/>
          <w:szCs w:val="30"/>
          <w:highlight w:val="none"/>
          <w:u w:val="none"/>
          <w:lang w:val="en-US" w:eastAsia="zh-CN"/>
        </w:rPr>
        <w:t>十三、预算绩效情况说明</w:t>
      </w:r>
      <w:bookmarkEnd w:id="28"/>
    </w:p>
    <w:p w14:paraId="7D00BB23">
      <w:pPr>
        <w:spacing w:line="600" w:lineRule="exact"/>
        <w:rPr>
          <w:rFonts w:hint="eastAsia" w:eastAsia="仿宋_GB2312"/>
          <w:sz w:val="30"/>
          <w:szCs w:val="30"/>
          <w:highlight w:val="none"/>
          <w:lang w:val="en-US" w:eastAsia="zh-CN"/>
        </w:rPr>
      </w:pPr>
      <w:r>
        <w:rPr>
          <w:rFonts w:hint="eastAsia" w:eastAsia="仿宋_GB2312"/>
          <w:sz w:val="30"/>
          <w:szCs w:val="30"/>
          <w:highlight w:val="none"/>
          <w:lang w:val="en-US" w:eastAsia="zh-CN"/>
        </w:rPr>
        <w:t xml:space="preserve">    天津市西青区玉带路中学无需公开2025年度项目支出绩效自评结果。</w:t>
      </w:r>
    </w:p>
    <w:p w14:paraId="596F68C9">
      <w:pPr>
        <w:pStyle w:val="6"/>
        <w:spacing w:before="0" w:after="0" w:line="600" w:lineRule="exact"/>
        <w:ind w:firstLine="602" w:firstLineChars="200"/>
        <w:rPr>
          <w:rFonts w:ascii="Times New Roman" w:hAnsi="Times New Roman" w:eastAsia="黑体"/>
          <w:b w:val="0"/>
          <w:sz w:val="30"/>
          <w:szCs w:val="30"/>
          <w:highlight w:val="none"/>
        </w:rPr>
      </w:pPr>
      <w:bookmarkStart w:id="29" w:name="_Toc32245"/>
      <w:r>
        <w:rPr>
          <w:rFonts w:hint="eastAsia" w:ascii="黑体" w:hAnsi="黑体" w:eastAsia="黑体" w:cs="方正仿宋_GB2312"/>
          <w:bCs w:val="0"/>
          <w:sz w:val="30"/>
          <w:szCs w:val="30"/>
          <w:highlight w:val="none"/>
          <w:u w:val="none"/>
          <w:lang w:val="en-US" w:eastAsia="zh-CN"/>
        </w:rPr>
        <w:t>十四、教育、医疗卫生、社会保障和就业、住房保障、涉农补贴等民生支出情况说明</w:t>
      </w:r>
      <w:bookmarkEnd w:id="29"/>
    </w:p>
    <w:p w14:paraId="085E85FD">
      <w:pPr>
        <w:spacing w:line="600" w:lineRule="exact"/>
        <w:rPr>
          <w:rFonts w:hint="eastAsia" w:eastAsia="仿宋_GB2312"/>
          <w:sz w:val="30"/>
          <w:szCs w:val="30"/>
          <w:highlight w:val="none"/>
          <w:lang w:val="en-US" w:eastAsia="zh-CN"/>
        </w:rPr>
      </w:pPr>
      <w:r>
        <w:rPr>
          <w:rFonts w:hint="eastAsia" w:eastAsia="仿宋_GB2312"/>
          <w:sz w:val="30"/>
          <w:szCs w:val="30"/>
          <w:highlight w:val="none"/>
          <w:lang w:val="en-US" w:eastAsia="zh-CN"/>
        </w:rPr>
        <w:t xml:space="preserve">    天津市西青区玉带路中学不属于乡、镇、街级单位，不涉及公开2025年度教育、医疗卫生、社会保障和就业、住房保障、涉农补贴等民生支出。</w:t>
      </w:r>
    </w:p>
    <w:p w14:paraId="6A20F926">
      <w:pPr>
        <w:pStyle w:val="5"/>
        <w:spacing w:before="0" w:after="0" w:line="600" w:lineRule="exact"/>
        <w:jc w:val="center"/>
        <w:rPr>
          <w:rFonts w:hint="eastAsia" w:ascii="方正小标宋简体" w:hAnsi="方正小标宋简体" w:eastAsia="方正小标宋简体" w:cs="方正小标宋简体"/>
          <w:b w:val="0"/>
          <w:sz w:val="48"/>
          <w:szCs w:val="48"/>
          <w:highlight w:val="none"/>
        </w:rPr>
      </w:pPr>
      <w:r>
        <w:rPr>
          <w:rFonts w:hint="eastAsia" w:ascii="方正小标宋简体" w:hAnsi="方正小标宋简体" w:eastAsia="方正小标宋简体" w:cs="方正小标宋简体"/>
          <w:b w:val="0"/>
          <w:sz w:val="48"/>
          <w:szCs w:val="48"/>
          <w:highlight w:val="none"/>
        </w:rPr>
        <w:br w:type="page"/>
      </w:r>
    </w:p>
    <w:p w14:paraId="5894C0BA">
      <w:pPr>
        <w:pStyle w:val="5"/>
        <w:spacing w:before="0" w:after="0" w:line="600" w:lineRule="exact"/>
        <w:jc w:val="center"/>
        <w:rPr>
          <w:rFonts w:ascii="方正小标宋简体" w:hAnsi="方正小标宋简体" w:eastAsia="方正小标宋简体" w:cs="方正小标宋简体"/>
          <w:b w:val="0"/>
          <w:sz w:val="44"/>
          <w:szCs w:val="44"/>
          <w:highlight w:val="none"/>
        </w:rPr>
      </w:pPr>
      <w:bookmarkStart w:id="30" w:name="_Toc25423"/>
      <w:r>
        <w:rPr>
          <w:rFonts w:hint="eastAsia" w:ascii="方正小标宋简体" w:hAnsi="方正小标宋简体" w:eastAsia="方正小标宋简体" w:cs="方正小标宋简体"/>
          <w:b w:val="0"/>
          <w:lang w:val="en-US" w:eastAsia="zh-CN"/>
        </w:rPr>
        <w:t>第四部分  名词解释</w:t>
      </w:r>
      <w:bookmarkEnd w:id="30"/>
    </w:p>
    <w:p w14:paraId="5F04C14B">
      <w:pPr>
        <w:pStyle w:val="5"/>
        <w:spacing w:before="0" w:after="0" w:line="600" w:lineRule="exact"/>
        <w:jc w:val="center"/>
        <w:rPr>
          <w:rFonts w:hint="eastAsia" w:ascii="方正小标宋简体" w:hAnsi="方正小标宋简体" w:eastAsia="方正小标宋简体" w:cs="方正小标宋简体"/>
          <w:b w:val="0"/>
          <w:sz w:val="44"/>
          <w:szCs w:val="44"/>
          <w:highlight w:val="none"/>
        </w:rPr>
      </w:pPr>
    </w:p>
    <w:p w14:paraId="0B900863">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1.部门决算。是指各部门依据国家有关法律法规规定及其履行职能情况编制，反映部门所有预算收支和结余执行结果及绩效等情况的综合性年度报告，是改进部门预算执行以及编制后续年度部门预算的参考和依据。</w:t>
      </w:r>
    </w:p>
    <w:p w14:paraId="621CEDB9">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2.机关运行经费。反映行政单位（含参照公务员管理事业单位）财政拨款基本支出中的公用经费支出，主要为保障行政单位（含参照公务员管理事业单位）运行用于购买货物和服务的各项资金，包括办公费、印刷费、水费、电费、邮电费、取暖费、物业管理费、差旅费、会议费、公务用车运行维护费以及其他费用。</w:t>
      </w:r>
    </w:p>
    <w:p w14:paraId="258AE0CB">
      <w:pPr>
        <w:spacing w:line="600" w:lineRule="exact"/>
        <w:ind w:firstLine="600"/>
        <w:rPr>
          <w:rFonts w:hint="eastAsia" w:eastAsia="仿宋_GB2312"/>
          <w:sz w:val="30"/>
          <w:szCs w:val="30"/>
          <w:highlight w:val="none"/>
          <w:lang w:val="en-US" w:eastAsia="zh-CN"/>
        </w:rPr>
      </w:pPr>
      <w:r>
        <w:rPr>
          <w:rFonts w:hint="eastAsia" w:eastAsia="仿宋_GB2312"/>
          <w:sz w:val="30"/>
          <w:szCs w:val="30"/>
          <w:highlight w:val="none"/>
          <w:lang w:val="en-US" w:eastAsia="zh-CN"/>
        </w:rPr>
        <w:t xml:space="preserve">3.“三公”经费。是指各部门用财政拨款安排的因公出国（境）费、公务用车购置及运行维护费和公务接待费。其中，因公出国（境）费反映单位公务出国（境）的国际旅费、国外城市间交通费、住宿费、伙食费、培训费、公杂费等支出；公务用车购置及运行维护费反映单位公务用车车辆购置支出（含车辆购置税、牌照费）及燃料费、新能源汽车充电费、维修费、过桥过路费、保险费、安全奖励费用等支出；公务接待费反映单位按规定开支的各类公务接待（含外宾接待）支出。 </w:t>
      </w:r>
    </w:p>
    <w:sectPr>
      <w:pgSz w:w="11906" w:h="16838"/>
      <w:pgMar w:top="1440" w:right="1800" w:bottom="1440" w:left="1800" w:header="851" w:footer="992" w:gutter="0"/>
      <w:pgBorders>
        <w:top w:val="none" w:sz="0" w:space="0"/>
        <w:left w:val="none" w:sz="0" w:space="0"/>
        <w:bottom w:val="none" w:sz="0" w:space="0"/>
        <w:right w:val="none" w:sz="0" w:space="0"/>
      </w:pgBorders>
      <w:pgNumType w:fmt="decimal"/>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embedRegular r:id="rId1" w:fontKey="{F152012D-297B-469A-94FF-2359DBB481E5}"/>
  </w:font>
  <w:font w:name="Arial">
    <w:panose1 w:val="020B0604020202020204"/>
    <w:charset w:val="01"/>
    <w:family w:val="swiss"/>
    <w:pitch w:val="default"/>
    <w:sig w:usb0="E0002EFF" w:usb1="C000785B" w:usb2="00000009" w:usb3="00000000" w:csb0="400001FF" w:csb1="FFFF0000"/>
    <w:embedRegular r:id="rId2" w:fontKey="{76FB6826-178D-41E1-ACF7-6928E9E5D32F}"/>
  </w:font>
  <w:font w:name="黑体">
    <w:panose1 w:val="02010609060101010101"/>
    <w:charset w:val="86"/>
    <w:family w:val="auto"/>
    <w:pitch w:val="default"/>
    <w:sig w:usb0="800002BF" w:usb1="38CF7CFA" w:usb2="00000016" w:usb3="00000000" w:csb0="00040001" w:csb1="00000000"/>
    <w:embedRegular r:id="rId3" w:fontKey="{62739A79-B37A-46C5-B018-C015399DE664}"/>
  </w:font>
  <w:font w:name="Courier New">
    <w:panose1 w:val="02070309020205020404"/>
    <w:charset w:val="01"/>
    <w:family w:val="modern"/>
    <w:pitch w:val="default"/>
    <w:sig w:usb0="E0002EFF" w:usb1="C0007843" w:usb2="00000009" w:usb3="00000000" w:csb0="400001FF" w:csb1="FFFF0000"/>
    <w:embedRegular r:id="rId4" w:fontKey="{C4C87ADF-260A-4958-A635-834F37E2CD0D}"/>
  </w:font>
  <w:font w:name="Symbol">
    <w:panose1 w:val="05050102010706020507"/>
    <w:charset w:val="02"/>
    <w:family w:val="roman"/>
    <w:pitch w:val="default"/>
    <w:sig w:usb0="00000000" w:usb1="00000000" w:usb2="00000000" w:usb3="00000000" w:csb0="80000000" w:csb1="00000000"/>
    <w:embedRegular r:id="rId5" w:fontKey="{24F5280C-3C01-43E1-89F6-BFBBDCFC2926}"/>
  </w:font>
  <w:font w:name="Calibri">
    <w:panose1 w:val="020F0502020204030204"/>
    <w:charset w:val="00"/>
    <w:family w:val="swiss"/>
    <w:pitch w:val="default"/>
    <w:sig w:usb0="E4002EFF" w:usb1="C000247B" w:usb2="00000009" w:usb3="00000000" w:csb0="200001FF" w:csb1="00000000"/>
    <w:embedRegular r:id="rId6" w:fontKey="{2007D725-6784-4D67-A9DC-4E2E02A7ECDA}"/>
  </w:font>
  <w:font w:name="Cambria">
    <w:panose1 w:val="02040503050406030204"/>
    <w:charset w:val="00"/>
    <w:family w:val="roman"/>
    <w:pitch w:val="default"/>
    <w:sig w:usb0="E00006FF" w:usb1="420024FF" w:usb2="02000000" w:usb3="00000000" w:csb0="2000019F" w:csb1="00000000"/>
    <w:embedRegular r:id="rId7" w:fontKey="{F1F5206C-2102-4441-8773-803155E9E50A}"/>
  </w:font>
  <w:font w:name="方正小标宋简体">
    <w:altName w:val="黑体"/>
    <w:panose1 w:val="02010601030101010101"/>
    <w:charset w:val="86"/>
    <w:family w:val="auto"/>
    <w:pitch w:val="default"/>
    <w:sig w:usb0="00000001" w:usb1="080E0000" w:usb2="00000000" w:usb3="00000000" w:csb0="00040000" w:csb1="00000000"/>
  </w:font>
  <w:font w:name="仿宋">
    <w:panose1 w:val="02010609060101010101"/>
    <w:charset w:val="86"/>
    <w:family w:val="auto"/>
    <w:pitch w:val="default"/>
    <w:sig w:usb0="800002BF" w:usb1="38CF7CFA" w:usb2="00000016" w:usb3="00000000" w:csb0="00040001" w:csb1="00000000"/>
    <w:embedRegular r:id="rId8" w:fontKey="{58EEACB2-DC1F-4AF2-A306-DB880E98D6BE}"/>
  </w:font>
  <w:font w:name="方正仿宋_GB2312">
    <w:altName w:val="仿宋"/>
    <w:panose1 w:val="02000000000000000000"/>
    <w:charset w:val="86"/>
    <w:family w:val="auto"/>
    <w:pitch w:val="default"/>
    <w:sig w:usb0="A00002BF" w:usb1="184F6CFA" w:usb2="00000012" w:usb3="00000000" w:csb0="00040001" w:csb1="00000000"/>
    <w:embedRegular r:id="rId9" w:fontKey="{B998CA66-222F-4A31-A09E-0772C5362666}"/>
  </w:font>
  <w:font w:name="仿宋_GB2312">
    <w:altName w:val="仿宋"/>
    <w:panose1 w:val="02010609030101010101"/>
    <w:charset w:val="86"/>
    <w:family w:val="auto"/>
    <w:pitch w:val="default"/>
    <w:sig w:usb0="00000001" w:usb1="080E0000" w:usb2="00000000" w:usb3="00000000" w:csb0="00040000" w:csb1="00000000"/>
    <w:embedRegular r:id="rId10" w:fontKey="{06045DA3-79F9-440A-B8EE-49EAB92DC532}"/>
  </w:font>
  <w:font w:name="方正楷体_GB2312">
    <w:altName w:val="宋体"/>
    <w:panose1 w:val="02000000000000000000"/>
    <w:charset w:val="86"/>
    <w:family w:val="auto"/>
    <w:pitch w:val="default"/>
    <w:sig w:usb0="A00002BF" w:usb1="184F6CFA" w:usb2="00000012" w:usb3="00000000" w:csb0="00040001" w:csb1="00000000"/>
    <w:embedRegular r:id="rId11" w:fontKey="{AE097012-B41A-4C27-BC30-74FE4D36E6BC}"/>
  </w:font>
  <w:font w:name="等线">
    <w:panose1 w:val="02010600030101010101"/>
    <w:charset w:val="86"/>
    <w:family w:val="auto"/>
    <w:pitch w:val="default"/>
    <w:sig w:usb0="A00002BF" w:usb1="38CF7CFA" w:usb2="00000016" w:usb3="00000000" w:csb0="0004000F" w:csb1="00000000"/>
    <w:embedRegular r:id="rId12" w:fontKey="{0B6F7D48-6950-435F-BBD6-FD288D634C05}"/>
  </w:font>
  <w:font w:name="楷体">
    <w:panose1 w:val="02010609060101010101"/>
    <w:charset w:val="86"/>
    <w:family w:val="decorative"/>
    <w:pitch w:val="default"/>
    <w:sig w:usb0="800002BF" w:usb1="38CF7CFA" w:usb2="00000016" w:usb3="00000000" w:csb0="00040001" w:csb1="00000000"/>
    <w:embedRegular r:id="rId13" w:fontKey="{9D6321E3-BFC5-421C-B4B1-40E21DC816B6}"/>
  </w:font>
  <w:font w:name="WPSEMBED512">
    <w:panose1 w:val="02010601030101010101"/>
    <w:charset w:val="86"/>
    <w:family w:val="auto"/>
    <w:pitch w:val="default"/>
    <w:sig w:usb0="00000001" w:usb1="080E0000" w:usb2="00000000" w:usb3="00000000" w:csb0="00040000" w:csb1="00000000"/>
  </w:font>
  <w:font w:name="WPSEMBED515">
    <w:panose1 w:val="02010609030101010101"/>
    <w:charset w:val="86"/>
    <w:family w:val="auto"/>
    <w:pitch w:val="default"/>
    <w:sig w:usb0="00000001" w:usb1="080E0000" w:usb2="00000000" w:usb3="00000000" w:csb0="00040000" w:csb1="00000000"/>
  </w:font>
  <w:font w:name="WPSEMBED514">
    <w:panose1 w:val="02000000000000000000"/>
    <w:charset w:val="86"/>
    <w:family w:val="auto"/>
    <w:pitch w:val="default"/>
    <w:sig w:usb0="A00002BF" w:usb1="184F6CFA" w:usb2="00000012" w:usb3="00000000" w:csb0="00040001" w:csb1="00000000"/>
  </w:font>
  <w:font w:name="WPSEMBED516">
    <w:panose1 w:val="02000000000000000000"/>
    <w:charset w:val="86"/>
    <w:family w:val="auto"/>
    <w:pitch w:val="default"/>
    <w:sig w:usb0="A00002BF" w:usb1="184F6CFA" w:usb2="00000012"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A478D6">
    <w:pPr>
      <w:pStyle w:val="1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0AB38F1">
    <w:pPr>
      <w:pStyle w:val="17"/>
    </w:pPr>
    <w:r>
      <w:rPr>
        <w:sz w:val="18"/>
      </w:rPr>
      <w:pict>
        <v:shape id="文本框 26" o:spid="_x0000_s2049" o:spt="202" type="#_x0000_t202" style="position:absolute;left:0pt;margin-top:0pt;height:144pt;width:144pt;mso-position-horizontal:center;mso-position-horizontal-relative:margin;mso-wrap-style:none;z-index:251659264;mso-width-relative:page;mso-height-relative:page;" filled="f" stroked="f" coordsize="21600,21600">
          <v:path/>
          <v:fill on="f" focussize="0,0"/>
          <v:stroke on="f" weight="1.25pt"/>
          <v:imagedata o:title=""/>
          <o:lock v:ext="edit" aspectratio="f"/>
          <v:textbox inset="0mm,0mm,0mm,0mm" style="mso-fit-shape-to-text:t;">
            <w:txbxContent>
              <w:p w14:paraId="39139F6C">
                <w:pPr>
                  <w:pStyle w:val="17"/>
                </w:pPr>
                <w:r>
                  <w:fldChar w:fldCharType="begin"/>
                </w:r>
                <w:r>
                  <w:instrText xml:space="preserve"> PAGE  \* MERGEFORMAT </w:instrText>
                </w:r>
                <w:r>
                  <w:fldChar w:fldCharType="separate"/>
                </w:r>
                <w:r>
                  <w:t>3</w:t>
                </w:r>
                <w:r>
                  <w:fldChar w:fldCharType="end"/>
                </w:r>
              </w:p>
            </w:txbxContent>
          </v:textbox>
        </v:shape>
      </w:pic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C206E50">
    <w:pPr>
      <w:pStyle w:val="17"/>
    </w:pPr>
    <w:r>
      <w:rPr>
        <w:sz w:val="18"/>
      </w:rPr>
      <w:pict>
        <v:shape id="文本框 27" o:spid="_x0000_s2050" o:spt="202" type="#_x0000_t202" style="position:absolute;left:0pt;margin-top:0pt;height:144pt;width:144pt;mso-position-horizontal:center;mso-position-horizontal-relative:margin;mso-wrap-style:none;z-index:251660288;mso-width-relative:page;mso-height-relative:page;" filled="f" stroked="f" coordsize="21600,21600">
          <v:path/>
          <v:fill on="f" focussize="0,0"/>
          <v:stroke on="f" weight="1.25pt"/>
          <v:imagedata o:title=""/>
          <o:lock v:ext="edit" aspectratio="f"/>
          <v:textbox inset="0mm,0mm,0mm,0mm" style="mso-fit-shape-to-text:t;">
            <w:txbxContent>
              <w:p w14:paraId="3D816D78">
                <w:pPr>
                  <w:pStyle w:val="17"/>
                </w:pPr>
                <w:r>
                  <w:fldChar w:fldCharType="begin"/>
                </w:r>
                <w:r>
                  <w:instrText xml:space="preserve"> PAGE  \* MERGEFORMAT </w:instrText>
                </w:r>
                <w:r>
                  <w:fldChar w:fldCharType="separate"/>
                </w:r>
                <w:r>
                  <w:t>5</w:t>
                </w:r>
                <w:r>
                  <w:fldChar w:fldCharType="end"/>
                </w:r>
              </w:p>
            </w:txbxContent>
          </v:textbox>
        </v:shape>
      </w:pic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3D48ACB">
    <w:pPr>
      <w:pStyle w:val="17"/>
    </w:pPr>
    <w:r>
      <w:rPr>
        <w:sz w:val="18"/>
      </w:rPr>
      <w:pict>
        <v:shape id="文本框 28" o:spid="_x0000_s2051" o:spt="202" type="#_x0000_t202" style="position:absolute;left:0pt;margin-top:0pt;height:144pt;width:144pt;mso-position-horizontal:center;mso-position-horizontal-relative:margin;mso-wrap-style:none;z-index:251661312;mso-width-relative:page;mso-height-relative:page;" filled="f" stroked="f" coordsize="21600,21600">
          <v:path/>
          <v:fill on="f" focussize="0,0"/>
          <v:stroke on="f" weight="1.25pt"/>
          <v:imagedata o:title=""/>
          <o:lock v:ext="edit" aspectratio="f"/>
          <v:textbox inset="0mm,0mm,0mm,0mm" style="mso-fit-shape-to-text:t;">
            <w:txbxContent>
              <w:p w14:paraId="2AAF7765">
                <w:pPr>
                  <w:pStyle w:val="17"/>
                </w:pPr>
                <w:r>
                  <w:fldChar w:fldCharType="begin"/>
                </w:r>
                <w:r>
                  <w:instrText xml:space="preserve"> PAGE  \* MERGEFORMAT </w:instrText>
                </w:r>
                <w:r>
                  <w:fldChar w:fldCharType="separate"/>
                </w:r>
                <w:r>
                  <w:t>24</w:t>
                </w:r>
                <w:r>
                  <w:fldChar w:fldCharType="end"/>
                </w:r>
              </w:p>
            </w:txbxContent>
          </v:textbox>
        </v:shape>
      </w:pic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TrueTypeFonts/>
  <w:bordersDoNotSurroundHeader w:val="0"/>
  <w:bordersDoNotSurroundFooter w:val="0"/>
  <w:doNotTrackMoves/>
  <w:documentProtection w:enforcement="0"/>
  <w:defaultTabStop w:val="420"/>
  <w:drawingGridVerticalSpacing w:val="156"/>
  <w:noPunctuationKerning w:val="1"/>
  <w:characterSpacingControl w:val="compressPunctuation"/>
  <w:noLineBreaksAfter w:lang="zh-CN" w:val="([{·‘“〈《「『【〔〖（．［｛￡￥"/>
  <w:noLineBreaksBefore w:lang="zh-CN" w:val="!),.:;?]}¨·ˇˉ―‖’”…∶、。〃々〉》」』】〕〗！＂＇），．：；？］｀｜｝～￠"/>
  <w:hdrShapeDefaults>
    <o:shapelayout v:ext="edit">
      <o:idmap v:ext="edit" data="2"/>
    </o:shapelayout>
  </w:hdrShapeDefaults>
  <w:footnotePr>
    <w:footnote w:id="0"/>
    <w:footnote w:id="1"/>
  </w:footnotePr>
  <w:endnotePr>
    <w:endnote w:id="0"/>
    <w:endnote w:id="1"/>
  </w:endnotePr>
  <w:compat>
    <w:spaceForUL/>
    <w:balanceSingleByteDoubleByteWidth/>
    <w:doNotLeaveBackslashAlon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
  <w:docVars>
    <w:docVar w:name="commondata" w:val="eyJoZGlkIjoiOTM0ZDdjZmNhMDU3OGRjODI0Y2FhODMxNDQzMzM1NjMifQ=="/>
  </w:docVars>
  <w:rsids>
    <w:rsidRoot w:val="00000000"/>
    <w:rsid w:val="4FA60488"/>
  </w:rsids>
  <m:mathPr>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semiHidden="0" w:name="toc 1"/>
    <w:lsdException w:qFormat="1" w:uiPriority="39" w:semiHidden="0" w:name="toc 2"/>
    <w:lsdException w:qFormat="1" w:uiPriority="39" w:semiHidden="0"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qFormat="1" w:unhideWhenUsed="0" w:uiPriority="0" w:name="footnote text"/>
    <w:lsdException w:uiPriority="99" w:name="annotation text"/>
    <w:lsdException w:uiPriority="0" w:semiHidden="0" w:name="header"/>
    <w:lsdException w:qFormat="1" w:uiPriority="0"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0" w:semiHidden="0" w:name="Default Paragraph Font"/>
    <w:lsdException w:uiPriority="99" w:name="Body Text"/>
    <w:lsdException w:qFormat="1" w:uiPriority="99"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iPriority="99"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semiHidden="0"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adjustRightInd w:val="0"/>
      <w:spacing w:line="360" w:lineRule="atLeast"/>
      <w:textAlignment w:val="baseline"/>
    </w:pPr>
    <w:rPr>
      <w:rFonts w:ascii="Times New Roman" w:hAnsi="Times New Roman" w:eastAsia="宋体" w:cs="Times New Roman"/>
      <w:sz w:val="24"/>
      <w:lang w:val="en-US" w:eastAsia="zh-CN" w:bidi="ar-SA"/>
    </w:rPr>
  </w:style>
  <w:style w:type="character" w:default="1" w:styleId="4">
    <w:name w:val="Default Paragraph Font"/>
    <w:unhideWhenUsed/>
    <w:qFormat/>
    <w:uiPriority w:val="0"/>
  </w:style>
  <w:style w:type="table" w:default="1" w:styleId="2">
    <w:name w:val="Normal Table"/>
    <w:semiHidden/>
    <w:unhideWhenUsed/>
    <w:qFormat/>
    <w:uiPriority w:val="99"/>
    <w:tblPr>
      <w:tblCellMar>
        <w:top w:w="0" w:type="dxa"/>
        <w:left w:w="108" w:type="dxa"/>
        <w:bottom w:w="0" w:type="dxa"/>
        <w:right w:w="108" w:type="dxa"/>
      </w:tblCellMar>
    </w:tblPr>
  </w:style>
  <w:style w:type="table" w:styleId="3">
    <w:name w:val="Table Grid"/>
    <w:basedOn w:val="2"/>
    <w:qFormat/>
    <w:uiPriority w:val="0"/>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paragraph" w:customStyle="1" w:styleId="5">
    <w:name w:val="标题 11"/>
    <w:basedOn w:val="1"/>
    <w:next w:val="1"/>
    <w:link w:val="9"/>
    <w:qFormat/>
    <w:uiPriority w:val="9"/>
    <w:pPr>
      <w:keepNext/>
      <w:keepLines/>
      <w:spacing w:before="340" w:after="330" w:line="578" w:lineRule="atLeast"/>
      <w:outlineLvl w:val="0"/>
    </w:pPr>
    <w:rPr>
      <w:b/>
      <w:bCs/>
      <w:kern w:val="44"/>
      <w:sz w:val="44"/>
      <w:szCs w:val="44"/>
    </w:rPr>
  </w:style>
  <w:style w:type="paragraph" w:customStyle="1" w:styleId="6">
    <w:name w:val="标题 21"/>
    <w:basedOn w:val="1"/>
    <w:next w:val="1"/>
    <w:link w:val="10"/>
    <w:unhideWhenUsed/>
    <w:qFormat/>
    <w:uiPriority w:val="9"/>
    <w:pPr>
      <w:keepNext/>
      <w:keepLines/>
      <w:spacing w:before="260" w:after="260" w:line="416" w:lineRule="atLeast"/>
      <w:outlineLvl w:val="1"/>
    </w:pPr>
    <w:rPr>
      <w:rFonts w:ascii="Cambria" w:hAnsi="Cambria" w:eastAsia="宋体" w:cs="Times New Roman"/>
      <w:b/>
      <w:bCs/>
      <w:sz w:val="32"/>
      <w:szCs w:val="32"/>
    </w:rPr>
  </w:style>
  <w:style w:type="paragraph" w:customStyle="1" w:styleId="7">
    <w:name w:val="标题 31"/>
    <w:basedOn w:val="1"/>
    <w:next w:val="1"/>
    <w:link w:val="11"/>
    <w:unhideWhenUsed/>
    <w:qFormat/>
    <w:uiPriority w:val="9"/>
    <w:pPr>
      <w:keepNext/>
      <w:keepLines/>
      <w:spacing w:before="260" w:after="260" w:line="416" w:lineRule="atLeast"/>
      <w:outlineLvl w:val="2"/>
    </w:pPr>
    <w:rPr>
      <w:b/>
      <w:bCs/>
      <w:sz w:val="32"/>
      <w:szCs w:val="32"/>
    </w:rPr>
  </w:style>
  <w:style w:type="table" w:customStyle="1" w:styleId="8">
    <w:name w:val="普通表格11"/>
    <w:unhideWhenUsed/>
    <w:qFormat/>
    <w:uiPriority w:val="99"/>
    <w:tblPr>
      <w:tblCellMar>
        <w:top w:w="0" w:type="dxa"/>
        <w:left w:w="108" w:type="dxa"/>
        <w:bottom w:w="0" w:type="dxa"/>
        <w:right w:w="108" w:type="dxa"/>
      </w:tblCellMar>
    </w:tblPr>
  </w:style>
  <w:style w:type="character" w:customStyle="1" w:styleId="9">
    <w:name w:val="标题 1 Char"/>
    <w:link w:val="5"/>
    <w:qFormat/>
    <w:uiPriority w:val="9"/>
    <w:rPr>
      <w:b/>
      <w:bCs/>
      <w:kern w:val="44"/>
      <w:sz w:val="44"/>
      <w:szCs w:val="44"/>
    </w:rPr>
  </w:style>
  <w:style w:type="character" w:customStyle="1" w:styleId="10">
    <w:name w:val="标题 2 Char"/>
    <w:link w:val="6"/>
    <w:semiHidden/>
    <w:qFormat/>
    <w:uiPriority w:val="9"/>
    <w:rPr>
      <w:rFonts w:ascii="Cambria" w:hAnsi="Cambria" w:eastAsia="宋体" w:cs="Times New Roman"/>
      <w:b/>
      <w:bCs/>
      <w:sz w:val="32"/>
      <w:szCs w:val="32"/>
    </w:rPr>
  </w:style>
  <w:style w:type="character" w:customStyle="1" w:styleId="11">
    <w:name w:val="标题 3 Char"/>
    <w:link w:val="7"/>
    <w:semiHidden/>
    <w:qFormat/>
    <w:uiPriority w:val="9"/>
    <w:rPr>
      <w:b/>
      <w:bCs/>
      <w:sz w:val="32"/>
      <w:szCs w:val="32"/>
    </w:rPr>
  </w:style>
  <w:style w:type="paragraph" w:customStyle="1" w:styleId="12">
    <w:name w:val="正文文本缩进1"/>
    <w:basedOn w:val="1"/>
    <w:next w:val="13"/>
    <w:unhideWhenUsed/>
    <w:qFormat/>
    <w:uiPriority w:val="99"/>
    <w:pPr>
      <w:spacing w:after="120"/>
      <w:ind w:left="420" w:leftChars="200"/>
      <w:jc w:val="left"/>
    </w:pPr>
    <w:rPr>
      <w:rFonts w:ascii="宋体" w:hAnsi="宋体" w:cs="宋体"/>
      <w:kern w:val="0"/>
      <w:sz w:val="24"/>
      <w:lang w:val="en-US" w:eastAsia="zh-CN"/>
    </w:rPr>
  </w:style>
  <w:style w:type="paragraph" w:customStyle="1" w:styleId="13">
    <w:name w:val="正文首行缩进 21"/>
    <w:basedOn w:val="12"/>
    <w:next w:val="1"/>
    <w:unhideWhenUsed/>
    <w:qFormat/>
    <w:uiPriority w:val="99"/>
    <w:pPr>
      <w:ind w:left="420" w:firstLine="420" w:firstLineChars="200"/>
      <w:jc w:val="left"/>
    </w:pPr>
    <w:rPr>
      <w:lang w:val="en-US" w:eastAsia="zh-CN"/>
    </w:rPr>
  </w:style>
  <w:style w:type="paragraph" w:customStyle="1" w:styleId="14">
    <w:name w:val="目录 31"/>
    <w:basedOn w:val="1"/>
    <w:next w:val="1"/>
    <w:unhideWhenUsed/>
    <w:qFormat/>
    <w:uiPriority w:val="39"/>
    <w:pPr>
      <w:widowControl/>
      <w:adjustRightInd/>
      <w:spacing w:after="100" w:line="276" w:lineRule="auto"/>
      <w:ind w:left="440"/>
      <w:textAlignment w:val="auto"/>
    </w:pPr>
    <w:rPr>
      <w:rFonts w:ascii="Calibri" w:hAnsi="Calibri" w:eastAsia="宋体" w:cs="Times New Roman"/>
      <w:sz w:val="22"/>
      <w:szCs w:val="22"/>
    </w:rPr>
  </w:style>
  <w:style w:type="paragraph" w:customStyle="1" w:styleId="15">
    <w:name w:val="批注框文本1"/>
    <w:basedOn w:val="1"/>
    <w:link w:val="16"/>
    <w:unhideWhenUsed/>
    <w:qFormat/>
    <w:uiPriority w:val="99"/>
    <w:pPr>
      <w:spacing w:line="240" w:lineRule="auto"/>
    </w:pPr>
    <w:rPr>
      <w:sz w:val="18"/>
      <w:szCs w:val="18"/>
    </w:rPr>
  </w:style>
  <w:style w:type="character" w:customStyle="1" w:styleId="16">
    <w:name w:val="批注框文本 Char"/>
    <w:link w:val="15"/>
    <w:semiHidden/>
    <w:qFormat/>
    <w:uiPriority w:val="99"/>
    <w:rPr>
      <w:sz w:val="18"/>
      <w:szCs w:val="18"/>
    </w:rPr>
  </w:style>
  <w:style w:type="paragraph" w:customStyle="1" w:styleId="17">
    <w:name w:val="页脚1"/>
    <w:basedOn w:val="1"/>
    <w:link w:val="18"/>
    <w:unhideWhenUsed/>
    <w:qFormat/>
    <w:uiPriority w:val="0"/>
    <w:pPr>
      <w:tabs>
        <w:tab w:val="center" w:pos="4153"/>
        <w:tab w:val="right" w:pos="8306"/>
      </w:tabs>
      <w:snapToGrid w:val="0"/>
      <w:spacing w:line="240" w:lineRule="atLeast"/>
    </w:pPr>
    <w:rPr>
      <w:sz w:val="18"/>
      <w:szCs w:val="18"/>
    </w:rPr>
  </w:style>
  <w:style w:type="character" w:customStyle="1" w:styleId="18">
    <w:name w:val="页脚 Char"/>
    <w:link w:val="17"/>
    <w:semiHidden/>
    <w:qFormat/>
    <w:uiPriority w:val="0"/>
    <w:rPr>
      <w:sz w:val="18"/>
      <w:szCs w:val="18"/>
    </w:rPr>
  </w:style>
  <w:style w:type="paragraph" w:customStyle="1" w:styleId="19">
    <w:name w:val="页眉1"/>
    <w:basedOn w:val="1"/>
    <w:link w:val="20"/>
    <w:unhideWhenUsed/>
    <w:qFormat/>
    <w:uiPriority w:val="0"/>
    <w:pPr>
      <w:pBdr>
        <w:bottom w:val="single" w:color="auto" w:sz="6" w:space="1"/>
      </w:pBdr>
      <w:tabs>
        <w:tab w:val="center" w:pos="4153"/>
        <w:tab w:val="right" w:pos="8306"/>
      </w:tabs>
      <w:snapToGrid w:val="0"/>
      <w:spacing w:line="240" w:lineRule="atLeast"/>
      <w:jc w:val="center"/>
    </w:pPr>
    <w:rPr>
      <w:sz w:val="18"/>
      <w:szCs w:val="18"/>
    </w:rPr>
  </w:style>
  <w:style w:type="character" w:customStyle="1" w:styleId="20">
    <w:name w:val="页眉 Char"/>
    <w:link w:val="19"/>
    <w:semiHidden/>
    <w:qFormat/>
    <w:uiPriority w:val="0"/>
    <w:rPr>
      <w:sz w:val="18"/>
      <w:szCs w:val="18"/>
    </w:rPr>
  </w:style>
  <w:style w:type="paragraph" w:customStyle="1" w:styleId="21">
    <w:name w:val="目录 11"/>
    <w:basedOn w:val="1"/>
    <w:next w:val="1"/>
    <w:unhideWhenUsed/>
    <w:qFormat/>
    <w:uiPriority w:val="39"/>
    <w:pPr>
      <w:widowControl/>
      <w:tabs>
        <w:tab w:val="right" w:leader="dot" w:pos="8296"/>
      </w:tabs>
      <w:adjustRightInd/>
      <w:spacing w:after="100" w:line="276" w:lineRule="auto"/>
      <w:textAlignment w:val="auto"/>
    </w:pPr>
    <w:rPr>
      <w:rFonts w:ascii="黑体" w:hAnsi="黑体" w:eastAsia="黑体" w:cs="方正小标宋简体"/>
      <w:sz w:val="22"/>
      <w:szCs w:val="22"/>
    </w:rPr>
  </w:style>
  <w:style w:type="paragraph" w:customStyle="1" w:styleId="22">
    <w:name w:val="脚注文本1"/>
    <w:basedOn w:val="1"/>
    <w:next w:val="13"/>
    <w:semiHidden/>
    <w:qFormat/>
    <w:uiPriority w:val="0"/>
    <w:pPr>
      <w:snapToGrid w:val="0"/>
      <w:jc w:val="left"/>
    </w:pPr>
    <w:rPr>
      <w:sz w:val="18"/>
      <w:szCs w:val="18"/>
      <w:lang w:val="en-US" w:eastAsia="zh-CN"/>
    </w:rPr>
  </w:style>
  <w:style w:type="paragraph" w:customStyle="1" w:styleId="23">
    <w:name w:val="目录 21"/>
    <w:basedOn w:val="1"/>
    <w:next w:val="1"/>
    <w:unhideWhenUsed/>
    <w:qFormat/>
    <w:uiPriority w:val="39"/>
    <w:pPr>
      <w:widowControl/>
      <w:adjustRightInd/>
      <w:spacing w:after="100" w:line="276" w:lineRule="auto"/>
      <w:ind w:left="220"/>
      <w:textAlignment w:val="auto"/>
    </w:pPr>
    <w:rPr>
      <w:rFonts w:ascii="Calibri" w:hAnsi="Calibri" w:eastAsia="宋体" w:cs="Times New Roman"/>
      <w:sz w:val="22"/>
      <w:szCs w:val="22"/>
    </w:rPr>
  </w:style>
  <w:style w:type="paragraph" w:customStyle="1" w:styleId="24">
    <w:name w:val="普通(网站)1"/>
    <w:basedOn w:val="1"/>
    <w:unhideWhenUsed/>
    <w:qFormat/>
    <w:uiPriority w:val="99"/>
    <w:rPr>
      <w:sz w:val="24"/>
    </w:rPr>
  </w:style>
  <w:style w:type="character" w:customStyle="1" w:styleId="25">
    <w:name w:val="超链接1"/>
    <w:unhideWhenUsed/>
    <w:qFormat/>
    <w:uiPriority w:val="99"/>
    <w:rPr>
      <w:color w:val="0000FF"/>
      <w:u w:val="single"/>
    </w:rPr>
  </w:style>
  <w:style w:type="paragraph" w:customStyle="1" w:styleId="26">
    <w:name w:val="TOC 标题"/>
    <w:basedOn w:val="5"/>
    <w:next w:val="1"/>
    <w:unhideWhenUsed/>
    <w:qFormat/>
    <w:uiPriority w:val="39"/>
    <w:pPr>
      <w:widowControl/>
      <w:adjustRightInd/>
      <w:spacing w:before="480" w:after="0" w:line="276" w:lineRule="auto"/>
      <w:textAlignment w:val="auto"/>
      <w:outlineLvl w:val="9"/>
    </w:pPr>
    <w:rPr>
      <w:rFonts w:ascii="Cambria" w:hAnsi="Cambria" w:eastAsia="宋体" w:cs="Times New Roman"/>
      <w:color w:val="365F91"/>
      <w:kern w:val="0"/>
      <w:sz w:val="28"/>
      <w:szCs w:val="28"/>
    </w:rPr>
  </w:style>
  <w:style w:type="character" w:customStyle="1" w:styleId="27">
    <w:name w:val="font41"/>
    <w:basedOn w:val="4"/>
    <w:qFormat/>
    <w:uiPriority w:val="0"/>
    <w:rPr>
      <w:rFonts w:hint="eastAsia" w:ascii="宋体" w:hAnsi="宋体" w:eastAsia="宋体" w:cs="宋体"/>
      <w:color w:val="000000"/>
      <w:sz w:val="20"/>
      <w:szCs w:val="20"/>
      <w:u w:val="none"/>
    </w:rPr>
  </w:style>
  <w:style w:type="character" w:customStyle="1" w:styleId="28">
    <w:name w:val="font11"/>
    <w:basedOn w:val="4"/>
    <w:qFormat/>
    <w:uiPriority w:val="0"/>
    <w:rPr>
      <w:rFonts w:hint="eastAsia" w:ascii="宋体" w:hAnsi="宋体" w:eastAsia="宋体" w:cs="宋体"/>
      <w:color w:val="000000"/>
      <w:sz w:val="22"/>
      <w:szCs w:val="22"/>
      <w:u w:val="none"/>
    </w:rPr>
  </w:style>
  <w:style w:type="table" w:customStyle="1" w:styleId="29">
    <w:name w:val="普通表格1"/>
    <w:unhideWhenUsed/>
    <w:qFormat/>
    <w:uiPriority w:val="99"/>
    <w:tblPr>
      <w:tblCellMar>
        <w:top w:w="0" w:type="dxa"/>
        <w:left w:w="108" w:type="dxa"/>
        <w:bottom w:w="0" w:type="dxa"/>
        <w:right w:w="108" w:type="dxa"/>
      </w:tblCellMar>
    </w:tbl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4.xml"/><Relationship Id="rId7" Type="http://schemas.openxmlformats.org/officeDocument/2006/relationships/footer" Target="footer3.xml"/><Relationship Id="rId6" Type="http://schemas.openxmlformats.org/officeDocument/2006/relationships/footer" Target="footer2.xml"/><Relationship Id="rId5" Type="http://schemas.openxmlformats.org/officeDocument/2006/relationships/footer" Target="foot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2.xml"/><Relationship Id="rId10" Type="http://schemas.openxmlformats.org/officeDocument/2006/relationships/customXml" Target="../customXml/item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3" Type="http://schemas.openxmlformats.org/officeDocument/2006/relationships/font" Target="fonts/font13.odttf"/><Relationship Id="rId12" Type="http://schemas.openxmlformats.org/officeDocument/2006/relationships/font" Target="fonts/font12.odttf"/><Relationship Id="rId11" Type="http://schemas.openxmlformats.org/officeDocument/2006/relationships/font" Target="fonts/font11.odttf"/><Relationship Id="rId10" Type="http://schemas.openxmlformats.org/officeDocument/2006/relationships/font" Target="fonts/font10.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2049"/>
    <customShpInfo spid="_x0000_s2050"/>
    <customShpInfo spid="_x0000_s2051"/>
  </customShpExts>
</s:customData>
</file>

<file path=customXml/item2.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78d27a85-1806-4115-80cd-6a5ace43e262}">
  <ds:schemaRefs/>
</ds:datastoreItem>
</file>

<file path=docProps/app.xml><?xml version="1.0" encoding="utf-8"?>
<Properties xmlns="http://schemas.openxmlformats.org/officeDocument/2006/extended-properties" xmlns:vt="http://schemas.openxmlformats.org/officeDocument/2006/docPropsVTypes">
  <Template>Normal.dot</Template>
  <Company>Microsoft</Company>
  <Pages>26</Pages>
  <Words>1267</Words>
  <Characters>1420</Characters>
  <Lines>60</Lines>
  <Paragraphs>16</Paragraphs>
  <TotalTime>1</TotalTime>
  <ScaleCrop>false</ScaleCrop>
  <LinksUpToDate>false</LinksUpToDate>
  <CharactersWithSpaces>1472</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2019-07-27T18:37:00Z</dcterms:created>
  <dc:creator>Administrator</dc:creator>
  <cp:lastModifiedBy>葉絡隨風</cp:lastModifiedBy>
  <cp:lastPrinted>2025-06-25T07:52:00Z</cp:lastPrinted>
  <dcterms:modified xsi:type="dcterms:W3CDTF">2026-08-08T06:23:41Z</dcterms:modified>
  <dc:title>附件1</dc:title>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56AC4530C9F84103A2590DEF3D491900_13</vt:lpwstr>
  </property>
  <property fmtid="{D5CDD505-2E9C-101B-9397-08002B2CF9AE}" pid="4" name="KSOTemplateDocerSaveRecord">
    <vt:lpwstr>eyJoZGlkIjoiYzc2ODlkMjk0YTBiNDMwOGNkMDBlYzM3MDdlODM3MDIiLCJ1c2VySWQiOiI1MzI3MjkwMjgifQ==</vt:lpwstr>
  </property>
</Properties>
</file>