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420" w:firstLineChars="200"/>
        <w:jc w:val="center"/>
      </w:pPr>
    </w:p>
    <w:p>
      <w:pPr>
        <w:ind w:firstLine="680" w:firstLineChars="200"/>
        <w:jc w:val="center"/>
        <w:rPr>
          <w:rFonts w:hint="eastAsia" w:ascii="方正仿宋简体" w:hAnsi="方正仿宋简体" w:eastAsia="方正仿宋简体" w:cs="方正仿宋简体"/>
          <w:i w:val="0"/>
          <w:iCs w:val="0"/>
          <w:caps w:val="0"/>
          <w:color w:val="333333"/>
          <w:spacing w:val="0"/>
          <w:kern w:val="0"/>
          <w:sz w:val="34"/>
          <w:szCs w:val="34"/>
          <w:lang w:val="en-US" w:eastAsia="zh-CN" w:bidi="ar-SA"/>
        </w:rPr>
      </w:pPr>
      <w:bookmarkStart w:id="0" w:name="_GoBack"/>
      <w:r>
        <w:rPr>
          <w:rFonts w:hint="eastAsia" w:ascii="方正仿宋简体" w:hAnsi="方正仿宋简体" w:eastAsia="方正仿宋简体" w:cs="方正仿宋简体"/>
          <w:i w:val="0"/>
          <w:iCs w:val="0"/>
          <w:caps w:val="0"/>
          <w:color w:val="333333"/>
          <w:spacing w:val="0"/>
          <w:kern w:val="0"/>
          <w:sz w:val="34"/>
          <w:szCs w:val="34"/>
          <w:lang w:val="en-US" w:eastAsia="zh-CN" w:bidi="ar-SA"/>
        </w:rPr>
        <w:t>讲好道德与法治课，扣好人生第一粒扣子</w:t>
      </w:r>
      <w:bookmarkEnd w:id="0"/>
      <w:r>
        <w:rPr>
          <w:rFonts w:hint="eastAsia" w:ascii="方正仿宋简体" w:hAnsi="方正仿宋简体" w:eastAsia="方正仿宋简体" w:cs="方正仿宋简体"/>
          <w:i w:val="0"/>
          <w:iCs w:val="0"/>
          <w:caps w:val="0"/>
          <w:color w:val="333333"/>
          <w:spacing w:val="0"/>
          <w:kern w:val="0"/>
          <w:sz w:val="34"/>
          <w:szCs w:val="34"/>
          <w:lang w:val="en-US" w:eastAsia="zh-CN" w:bidi="ar-SA"/>
        </w:rPr>
        <w:t>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eastAsia="zh-CN"/>
        </w:rPr>
        <w:t>为</w:t>
      </w:r>
      <w:r>
        <w:rPr>
          <w:rFonts w:hint="eastAsia" w:ascii="宋体" w:hAnsi="宋体" w:eastAsia="宋体" w:cs="宋体"/>
          <w:i w:val="0"/>
          <w:iCs w:val="0"/>
          <w:caps w:val="0"/>
          <w:color w:val="333333"/>
          <w:spacing w:val="0"/>
          <w:sz w:val="28"/>
          <w:szCs w:val="28"/>
          <w:lang w:val="en-US" w:eastAsia="zh-CN"/>
        </w:rPr>
        <w:t>充分发挥思政课堂育人主阵地作用，当城中学不断丰富和挖掘思政课的上课方式和育人功能。2023年4月19日至20日，全校七位初中道德与法治学科教师在集体备课、磨课、听评课的基础上做公开课。</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t>4月19日当城中学有五位老师做公开课。张秉政老师通过“构建导图，启发思维；活动探究，合作辩思；学以致用，训练反思”三个环节，运用思维导图的方式帮助学生进行复习。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t>王倩倩老师以自身身边的“小欢喜”入手 ，通过时政热点“第十四届全国人民代表大会一次会议”议程为素材，采用议题式教学为学生呈现“国家权力机关”专题复习课。</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drawing>
          <wp:inline distT="0" distB="0" distL="114300" distR="114300">
            <wp:extent cx="2642235" cy="1983105"/>
            <wp:effectExtent l="0" t="0" r="5715" b="17145"/>
            <wp:docPr id="9" name="图片 9" descr="d2f26a48f770c512887428abbc2e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d2f26a48f770c512887428abbc2e489"/>
                    <pic:cNvPicPr>
                      <a:picLocks noChangeAspect="1"/>
                    </pic:cNvPicPr>
                  </pic:nvPicPr>
                  <pic:blipFill>
                    <a:blip r:embed="rId5"/>
                    <a:stretch>
                      <a:fillRect/>
                    </a:stretch>
                  </pic:blipFill>
                  <pic:spPr>
                    <a:xfrm>
                      <a:off x="0" y="0"/>
                      <a:ext cx="2642235" cy="1983105"/>
                    </a:xfrm>
                    <a:prstGeom prst="rect">
                      <a:avLst/>
                    </a:prstGeom>
                  </pic:spPr>
                </pic:pic>
              </a:graphicData>
            </a:graphic>
          </wp:inline>
        </w:drawing>
      </w:r>
      <w:r>
        <w:rPr>
          <w:rFonts w:hint="eastAsia" w:ascii="宋体" w:hAnsi="宋体" w:eastAsia="宋体" w:cs="宋体"/>
          <w:i w:val="0"/>
          <w:iCs w:val="0"/>
          <w:caps w:val="0"/>
          <w:color w:val="333333"/>
          <w:spacing w:val="0"/>
          <w:sz w:val="28"/>
          <w:szCs w:val="28"/>
          <w:lang w:val="en-US" w:eastAsia="zh-CN"/>
        </w:rPr>
        <w:drawing>
          <wp:inline distT="0" distB="0" distL="114300" distR="114300">
            <wp:extent cx="2644775" cy="1983740"/>
            <wp:effectExtent l="0" t="0" r="3175" b="16510"/>
            <wp:docPr id="8" name="图片 8" descr="c74342fb2e65ee7cddefbfd7f3910a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c74342fb2e65ee7cddefbfd7f3910a7"/>
                    <pic:cNvPicPr>
                      <a:picLocks noChangeAspect="1"/>
                    </pic:cNvPicPr>
                  </pic:nvPicPr>
                  <pic:blipFill>
                    <a:blip r:embed="rId6"/>
                    <a:stretch>
                      <a:fillRect/>
                    </a:stretch>
                  </pic:blipFill>
                  <pic:spPr>
                    <a:xfrm>
                      <a:off x="0" y="0"/>
                      <a:ext cx="2644775" cy="1983740"/>
                    </a:xfrm>
                    <a:prstGeom prst="rect">
                      <a:avLst/>
                    </a:prstGeom>
                  </pic:spPr>
                </pic:pic>
              </a:graphicData>
            </a:graphic>
          </wp:inline>
        </w:drawing>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t>张凌晨老师通过案例分析，让学生增强平等意识和珍视自由的意识，树立自由平等观，理解畏法度者最自由，有法治才有平等。</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t>张红老师结合学生班集体事例引导学生</w:t>
      </w:r>
      <w:r>
        <w:rPr>
          <w:rFonts w:hint="default" w:ascii="宋体" w:hAnsi="宋体" w:eastAsia="宋体" w:cs="宋体"/>
          <w:i w:val="0"/>
          <w:iCs w:val="0"/>
          <w:caps w:val="0"/>
          <w:color w:val="333333"/>
          <w:spacing w:val="0"/>
          <w:sz w:val="28"/>
          <w:szCs w:val="28"/>
          <w:lang w:val="en-US" w:eastAsia="zh-CN"/>
        </w:rPr>
        <w:t>感受集体的强大力量，并通过自己的努力与奉献让集体更加强大</w:t>
      </w:r>
      <w:r>
        <w:rPr>
          <w:rFonts w:hint="eastAsia" w:ascii="宋体" w:hAnsi="宋体" w:eastAsia="宋体" w:cs="宋体"/>
          <w:i w:val="0"/>
          <w:iCs w:val="0"/>
          <w:caps w:val="0"/>
          <w:color w:val="333333"/>
          <w:spacing w:val="0"/>
          <w:sz w:val="28"/>
          <w:szCs w:val="28"/>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drawing>
          <wp:inline distT="0" distB="0" distL="114300" distR="114300">
            <wp:extent cx="2901950" cy="2235200"/>
            <wp:effectExtent l="0" t="0" r="12700" b="12700"/>
            <wp:docPr id="10" name="图片 10" descr="5407d2451e036711b898c276856d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5407d2451e036711b898c276856d629"/>
                    <pic:cNvPicPr>
                      <a:picLocks noChangeAspect="1"/>
                    </pic:cNvPicPr>
                  </pic:nvPicPr>
                  <pic:blipFill>
                    <a:blip r:embed="rId7"/>
                    <a:stretch>
                      <a:fillRect/>
                    </a:stretch>
                  </pic:blipFill>
                  <pic:spPr>
                    <a:xfrm>
                      <a:off x="0" y="0"/>
                      <a:ext cx="2901950" cy="2235200"/>
                    </a:xfrm>
                    <a:prstGeom prst="rect">
                      <a:avLst/>
                    </a:prstGeom>
                  </pic:spPr>
                </pic:pic>
              </a:graphicData>
            </a:graphic>
          </wp:inline>
        </w:drawing>
      </w:r>
      <w:r>
        <w:rPr>
          <w:rFonts w:hint="eastAsia" w:ascii="宋体" w:hAnsi="宋体" w:eastAsia="宋体" w:cs="宋体"/>
          <w:i w:val="0"/>
          <w:iCs w:val="0"/>
          <w:caps w:val="0"/>
          <w:color w:val="333333"/>
          <w:spacing w:val="0"/>
          <w:sz w:val="28"/>
          <w:szCs w:val="28"/>
          <w:lang w:val="en-US" w:eastAsia="zh-CN"/>
        </w:rPr>
        <w:drawing>
          <wp:inline distT="0" distB="0" distL="114300" distR="114300">
            <wp:extent cx="2749550" cy="2247265"/>
            <wp:effectExtent l="0" t="0" r="12700" b="635"/>
            <wp:docPr id="11" name="图片 11" descr="d97166a7cbb0845747a98c5157ed55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d97166a7cbb0845747a98c5157ed55e"/>
                    <pic:cNvPicPr>
                      <a:picLocks noChangeAspect="1"/>
                    </pic:cNvPicPr>
                  </pic:nvPicPr>
                  <pic:blipFill>
                    <a:blip r:embed="rId8"/>
                    <a:stretch>
                      <a:fillRect/>
                    </a:stretch>
                  </pic:blipFill>
                  <pic:spPr>
                    <a:xfrm>
                      <a:off x="0" y="0"/>
                      <a:ext cx="2749550" cy="2247265"/>
                    </a:xfrm>
                    <a:prstGeom prst="rect">
                      <a:avLst/>
                    </a:prstGeom>
                  </pic:spPr>
                </pic:pic>
              </a:graphicData>
            </a:graphic>
          </wp:inline>
        </w:drawing>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t>岳华老师通过学生在集体中获得的成就等案例，以启发式教学为手段，培养学生在集体中的集体意识和责任担当精神。</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default" w:ascii="宋体" w:hAnsi="宋体" w:eastAsia="宋体" w:cs="宋体"/>
          <w:i w:val="0"/>
          <w:iCs w:val="0"/>
          <w:caps w:val="0"/>
          <w:color w:val="333333"/>
          <w:spacing w:val="0"/>
          <w:sz w:val="28"/>
          <w:szCs w:val="28"/>
          <w:lang w:val="en-US" w:eastAsia="zh-CN"/>
        </w:rPr>
      </w:pPr>
      <w:r>
        <w:rPr>
          <w:rFonts w:hint="default" w:ascii="宋体" w:hAnsi="宋体" w:eastAsia="宋体" w:cs="宋体"/>
          <w:i w:val="0"/>
          <w:iCs w:val="0"/>
          <w:caps w:val="0"/>
          <w:color w:val="333333"/>
          <w:spacing w:val="0"/>
          <w:sz w:val="28"/>
          <w:szCs w:val="28"/>
          <w:lang w:val="en-US" w:eastAsia="zh-CN"/>
        </w:rPr>
        <w:drawing>
          <wp:inline distT="0" distB="0" distL="114300" distR="114300">
            <wp:extent cx="2844800" cy="2128520"/>
            <wp:effectExtent l="0" t="0" r="12700" b="5080"/>
            <wp:docPr id="12" name="图片 12" descr="7f81889e79dbc41c8ef9dfc4dcbe1d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7f81889e79dbc41c8ef9dfc4dcbe1d9"/>
                    <pic:cNvPicPr>
                      <a:picLocks noChangeAspect="1"/>
                    </pic:cNvPicPr>
                  </pic:nvPicPr>
                  <pic:blipFill>
                    <a:blip r:embed="rId9"/>
                    <a:stretch>
                      <a:fillRect/>
                    </a:stretch>
                  </pic:blipFill>
                  <pic:spPr>
                    <a:xfrm>
                      <a:off x="0" y="0"/>
                      <a:ext cx="2844800" cy="2128520"/>
                    </a:xfrm>
                    <a:prstGeom prst="rect">
                      <a:avLst/>
                    </a:prstGeom>
                  </pic:spPr>
                </pic:pic>
              </a:graphicData>
            </a:graphic>
          </wp:inline>
        </w:drawing>
      </w:r>
      <w:r>
        <w:rPr>
          <w:rFonts w:hint="default" w:ascii="宋体" w:hAnsi="宋体" w:eastAsia="宋体" w:cs="宋体"/>
          <w:i w:val="0"/>
          <w:iCs w:val="0"/>
          <w:caps w:val="0"/>
          <w:color w:val="333333"/>
          <w:spacing w:val="0"/>
          <w:sz w:val="28"/>
          <w:szCs w:val="28"/>
          <w:lang w:val="en-US" w:eastAsia="zh-CN"/>
        </w:rPr>
        <w:drawing>
          <wp:inline distT="0" distB="0" distL="114300" distR="114300">
            <wp:extent cx="2597150" cy="2143125"/>
            <wp:effectExtent l="0" t="0" r="12700" b="9525"/>
            <wp:docPr id="13" name="图片 13" descr="c12e5acb91c1fe79d38a760494fadb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c12e5acb91c1fe79d38a760494fadb6"/>
                    <pic:cNvPicPr>
                      <a:picLocks noChangeAspect="1"/>
                    </pic:cNvPicPr>
                  </pic:nvPicPr>
                  <pic:blipFill>
                    <a:blip r:embed="rId10"/>
                    <a:stretch>
                      <a:fillRect/>
                    </a:stretch>
                  </pic:blipFill>
                  <pic:spPr>
                    <a:xfrm>
                      <a:off x="0" y="0"/>
                      <a:ext cx="2597150" cy="2143125"/>
                    </a:xfrm>
                    <a:prstGeom prst="rect">
                      <a:avLst/>
                    </a:prstGeom>
                  </pic:spPr>
                </pic:pic>
              </a:graphicData>
            </a:graphic>
          </wp:inline>
        </w:drawing>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t>4月20日下午，李丽霞老师以观看视频《老师，你好》为导入，引导学生学会正确对待老师的表扬和批评，是我们成长的重要内容。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drawing>
          <wp:inline distT="0" distB="0" distL="114300" distR="114300">
            <wp:extent cx="3010535" cy="2063115"/>
            <wp:effectExtent l="0" t="0" r="18415" b="13335"/>
            <wp:docPr id="14" name="图片 14" descr="881b300e2c9dd6de0e91093f333d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881b300e2c9dd6de0e91093f333d405"/>
                    <pic:cNvPicPr>
                      <a:picLocks noChangeAspect="1"/>
                    </pic:cNvPicPr>
                  </pic:nvPicPr>
                  <pic:blipFill>
                    <a:blip r:embed="rId11"/>
                    <a:stretch>
                      <a:fillRect/>
                    </a:stretch>
                  </pic:blipFill>
                  <pic:spPr>
                    <a:xfrm>
                      <a:off x="0" y="0"/>
                      <a:ext cx="3010535" cy="2063115"/>
                    </a:xfrm>
                    <a:prstGeom prst="rect">
                      <a:avLst/>
                    </a:prstGeom>
                  </pic:spPr>
                </pic:pic>
              </a:graphicData>
            </a:graphic>
          </wp:inline>
        </w:drawing>
      </w:r>
      <w:r>
        <w:rPr>
          <w:rFonts w:hint="eastAsia" w:ascii="宋体" w:hAnsi="宋体" w:eastAsia="宋体" w:cs="宋体"/>
          <w:i w:val="0"/>
          <w:iCs w:val="0"/>
          <w:caps w:val="0"/>
          <w:color w:val="333333"/>
          <w:spacing w:val="0"/>
          <w:sz w:val="28"/>
          <w:szCs w:val="28"/>
          <w:lang w:val="en-US" w:eastAsia="zh-CN"/>
        </w:rPr>
        <w:drawing>
          <wp:inline distT="0" distB="0" distL="114300" distR="114300">
            <wp:extent cx="2552700" cy="2071370"/>
            <wp:effectExtent l="0" t="0" r="0" b="5080"/>
            <wp:docPr id="15" name="图片 15" descr="5f8ab7fae02c6a633b7fff429504e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5f8ab7fae02c6a633b7fff429504eed"/>
                    <pic:cNvPicPr>
                      <a:picLocks noChangeAspect="1"/>
                    </pic:cNvPicPr>
                  </pic:nvPicPr>
                  <pic:blipFill>
                    <a:blip r:embed="rId12"/>
                    <a:stretch>
                      <a:fillRect/>
                    </a:stretch>
                  </pic:blipFill>
                  <pic:spPr>
                    <a:xfrm>
                      <a:off x="0" y="0"/>
                      <a:ext cx="2552700" cy="2071370"/>
                    </a:xfrm>
                    <a:prstGeom prst="rect">
                      <a:avLst/>
                    </a:prstGeom>
                  </pic:spPr>
                </pic:pic>
              </a:graphicData>
            </a:graphic>
          </wp:inline>
        </w:drawing>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t>高进祝老师结合视频和经典案例启发学生在生活中自觉弘扬中华民族精神,树立民族自信心和自豪感，认同并自觉践行社会主义核心价值观。</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drawing>
          <wp:inline distT="0" distB="0" distL="114300" distR="114300">
            <wp:extent cx="2809875" cy="2106930"/>
            <wp:effectExtent l="0" t="0" r="9525" b="7620"/>
            <wp:docPr id="16" name="图片 16" descr="439afc4ff6f8a6250f6a02b96e9c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439afc4ff6f8a6250f6a02b96e9c560"/>
                    <pic:cNvPicPr>
                      <a:picLocks noChangeAspect="1"/>
                    </pic:cNvPicPr>
                  </pic:nvPicPr>
                  <pic:blipFill>
                    <a:blip r:embed="rId13"/>
                    <a:stretch>
                      <a:fillRect/>
                    </a:stretch>
                  </pic:blipFill>
                  <pic:spPr>
                    <a:xfrm>
                      <a:off x="0" y="0"/>
                      <a:ext cx="2809875" cy="2106930"/>
                    </a:xfrm>
                    <a:prstGeom prst="rect">
                      <a:avLst/>
                    </a:prstGeom>
                  </pic:spPr>
                </pic:pic>
              </a:graphicData>
            </a:graphic>
          </wp:inline>
        </w:drawing>
      </w:r>
      <w:r>
        <w:rPr>
          <w:rFonts w:hint="eastAsia" w:ascii="宋体" w:hAnsi="宋体" w:eastAsia="宋体" w:cs="宋体"/>
          <w:i w:val="0"/>
          <w:iCs w:val="0"/>
          <w:caps w:val="0"/>
          <w:color w:val="333333"/>
          <w:spacing w:val="0"/>
          <w:sz w:val="28"/>
          <w:szCs w:val="28"/>
          <w:lang w:val="en-US" w:eastAsia="zh-CN"/>
        </w:rPr>
        <w:drawing>
          <wp:inline distT="0" distB="0" distL="114300" distR="114300">
            <wp:extent cx="2728595" cy="2115820"/>
            <wp:effectExtent l="0" t="0" r="14605" b="17780"/>
            <wp:docPr id="17" name="图片 17" descr="9982a4dc59bce7964e66486362f5b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9982a4dc59bce7964e66486362f5b70"/>
                    <pic:cNvPicPr>
                      <a:picLocks noChangeAspect="1"/>
                    </pic:cNvPicPr>
                  </pic:nvPicPr>
                  <pic:blipFill>
                    <a:blip r:embed="rId14"/>
                    <a:stretch>
                      <a:fillRect/>
                    </a:stretch>
                  </pic:blipFill>
                  <pic:spPr>
                    <a:xfrm>
                      <a:off x="0" y="0"/>
                      <a:ext cx="2728595" cy="2115820"/>
                    </a:xfrm>
                    <a:prstGeom prst="rect">
                      <a:avLst/>
                    </a:prstGeom>
                  </pic:spPr>
                </pic:pic>
              </a:graphicData>
            </a:graphic>
          </wp:inline>
        </w:drawing>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default"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lang w:val="en-US" w:eastAsia="zh-CN"/>
        </w:rPr>
        <w:t>公开课活动的结束是下一次进步的开始，学科组以此为契机开展集体评课活动并进行教学反思，通过今后教学工作的完善和进步增强道德与法治课堂的感染力，提升教学实效性。</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default" w:ascii="宋体" w:hAnsi="宋体" w:eastAsia="宋体" w:cs="宋体"/>
          <w:i w:val="0"/>
          <w:iCs w:val="0"/>
          <w:caps w:val="0"/>
          <w:color w:val="333333"/>
          <w:spacing w:val="0"/>
          <w:sz w:val="28"/>
          <w:szCs w:val="28"/>
          <w:lang w:val="en-US" w:eastAsia="zh-CN"/>
        </w:rPr>
      </w:pP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left"/>
        <w:textAlignment w:val="auto"/>
        <w:rPr>
          <w:rFonts w:hint="eastAsia" w:ascii="宋体" w:hAnsi="宋体" w:eastAsia="宋体" w:cs="宋体"/>
          <w:i w:val="0"/>
          <w:iCs w:val="0"/>
          <w:caps w:val="0"/>
          <w:color w:val="333333"/>
          <w:spacing w:val="0"/>
          <w:sz w:val="28"/>
          <w:szCs w:val="28"/>
          <w:lang w:val="en-US" w:eastAsia="zh-CN"/>
        </w:rPr>
      </w:pPr>
    </w:p>
    <w:p>
      <w:pPr>
        <w:rPr>
          <w:rFonts w:hint="eastAsia"/>
          <w:sz w:val="24"/>
          <w:szCs w:val="24"/>
          <w:lang w:val="en-US" w:eastAsia="zh-CN"/>
        </w:rPr>
      </w:pPr>
    </w:p>
    <w:p>
      <w:pPr>
        <w:rPr>
          <w:rFonts w:hint="eastAsia"/>
          <w:sz w:val="24"/>
          <w:szCs w:val="24"/>
          <w:lang w:val="en-US" w:eastAsia="zh-CN"/>
        </w:rPr>
      </w:pPr>
    </w:p>
    <w:p>
      <w:pPr>
        <w:jc w:val="left"/>
        <w:rPr>
          <w:rFonts w:hint="eastAsia" w:ascii="黑体" w:hAnsi="黑体" w:eastAsia="黑体" w:cs="黑体"/>
          <w:b/>
          <w:bCs/>
          <w:sz w:val="24"/>
          <w:szCs w:val="32"/>
        </w:rPr>
      </w:pPr>
    </w:p>
    <w:p>
      <w:pPr>
        <w:jc w:val="left"/>
      </w:pPr>
    </w:p>
    <w:sectPr>
      <w:footerReference r:id="rId3" w:type="default"/>
      <w:pgSz w:w="11906" w:h="16838"/>
      <w:pgMar w:top="1134" w:right="1134" w:bottom="1134" w:left="1134"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大标宋_GBK">
    <w:altName w:val="宋体"/>
    <w:panose1 w:val="00000000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79705" cy="139700"/>
              <wp:effectExtent l="0" t="0" r="4445" b="6350"/>
              <wp:wrapNone/>
              <wp:docPr id="7" name="文本框 7"/>
              <wp:cNvGraphicFramePr/>
              <a:graphic xmlns:a="http://schemas.openxmlformats.org/drawingml/2006/main">
                <a:graphicData uri="http://schemas.microsoft.com/office/word/2010/wordprocessingShape">
                  <wps:wsp>
                    <wps:cNvSpPr txBox="1"/>
                    <wps:spPr>
                      <a:xfrm>
                        <a:off x="0" y="0"/>
                        <a:ext cx="179705" cy="139700"/>
                      </a:xfrm>
                      <a:prstGeom prst="rect">
                        <a:avLst/>
                      </a:prstGeom>
                      <a:noFill/>
                      <a:ln w="6350">
                        <a:noFill/>
                      </a:ln>
                    </wps:spPr>
                    <wps:txbx>
                      <w:txbxContent>
                        <w:p>
                          <w:pPr>
                            <w:pStyle w:val="5"/>
                            <w:rPr>
                              <w:rFonts w:eastAsia="宋体"/>
                            </w:rPr>
                          </w:pPr>
                          <w:r>
                            <w:rPr>
                              <w:rFonts w:hint="eastAsia"/>
                            </w:rPr>
                            <w:fldChar w:fldCharType="begin"/>
                          </w:r>
                          <w:r>
                            <w:rPr>
                              <w:rFonts w:hint="eastAsia"/>
                            </w:rPr>
                            <w:instrText xml:space="preserve"> PAGE  \* MERGEFORMAT </w:instrText>
                          </w:r>
                          <w:r>
                            <w:rPr>
                              <w:rFonts w:hint="eastAsia"/>
                            </w:rPr>
                            <w:fldChar w:fldCharType="separate"/>
                          </w:r>
                          <w:r>
                            <w:t>- 1 -</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1pt;width:14.15pt;mso-position-horizontal:center;mso-position-horizontal-relative:margin;mso-wrap-style:none;z-index:251659264;mso-width-relative:page;mso-height-relative:page;" filled="f" stroked="f" coordsize="21600,21600" o:gfxdata="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Ix8gY3RAAAAAwEAAA8AAAAAAAAAAQAgAAAAIgAAAGRycy9kb3ducmV2LnhtbFBLAQIUABQAAAAI&#10;AIdO4kBOlD99LQIAAFMEAAAOAAAAAAAAAAEAIAAAACABAABkcnMvZTJvRG9jLnhtbFBLBQYAAAAA&#10;BgAGAFkBAAC/BQAAAAA=&#10;">
              <v:fill on="f" focussize="0,0"/>
              <v:stroke on="f" weight="0.5pt"/>
              <v:imagedata o:title=""/>
              <o:lock v:ext="edit" aspectratio="f"/>
              <v:textbox inset="0mm,0mm,0mm,0mm" style="mso-fit-shape-to-text:t;">
                <w:txbxContent>
                  <w:p>
                    <w:pPr>
                      <w:pStyle w:val="5"/>
                      <w:rPr>
                        <w:rFonts w:eastAsia="宋体"/>
                      </w:rPr>
                    </w:pPr>
                    <w:r>
                      <w:rPr>
                        <w:rFonts w:hint="eastAsia"/>
                      </w:rPr>
                      <w:fldChar w:fldCharType="begin"/>
                    </w:r>
                    <w:r>
                      <w:rPr>
                        <w:rFonts w:hint="eastAsia"/>
                      </w:rPr>
                      <w:instrText xml:space="preserve"> PAGE  \* MERGEFORMAT </w:instrText>
                    </w:r>
                    <w:r>
                      <w:rPr>
                        <w:rFonts w:hint="eastAsia"/>
                      </w:rPr>
                      <w:fldChar w:fldCharType="separate"/>
                    </w:r>
                    <w:r>
                      <w:t>- 1 -</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zNjMxYmI3ZTA2ZmQ2ZjZkNjlhODFlNWE2NzY3Y2YifQ=="/>
  </w:docVars>
  <w:rsids>
    <w:rsidRoot w:val="00A54567"/>
    <w:rsid w:val="001F60FF"/>
    <w:rsid w:val="0024403D"/>
    <w:rsid w:val="00294157"/>
    <w:rsid w:val="006322B4"/>
    <w:rsid w:val="00A01282"/>
    <w:rsid w:val="00A54567"/>
    <w:rsid w:val="00D5597E"/>
    <w:rsid w:val="00E43F68"/>
    <w:rsid w:val="00F037CA"/>
    <w:rsid w:val="01E23A3B"/>
    <w:rsid w:val="036B7DF2"/>
    <w:rsid w:val="056F5CB2"/>
    <w:rsid w:val="05F75512"/>
    <w:rsid w:val="080C4F6D"/>
    <w:rsid w:val="0A017BE4"/>
    <w:rsid w:val="0DD66DCD"/>
    <w:rsid w:val="0F845381"/>
    <w:rsid w:val="122C1908"/>
    <w:rsid w:val="199D3F96"/>
    <w:rsid w:val="19A96B9D"/>
    <w:rsid w:val="1F234D80"/>
    <w:rsid w:val="200164C9"/>
    <w:rsid w:val="22BA7608"/>
    <w:rsid w:val="239C388B"/>
    <w:rsid w:val="23E47FEF"/>
    <w:rsid w:val="262C7EF6"/>
    <w:rsid w:val="27DD30F2"/>
    <w:rsid w:val="28E4293F"/>
    <w:rsid w:val="29521177"/>
    <w:rsid w:val="2E3A68E5"/>
    <w:rsid w:val="2EBD5085"/>
    <w:rsid w:val="31716A7A"/>
    <w:rsid w:val="364F35F6"/>
    <w:rsid w:val="367E0B8C"/>
    <w:rsid w:val="36F57435"/>
    <w:rsid w:val="37A96661"/>
    <w:rsid w:val="39FD5F33"/>
    <w:rsid w:val="3BB10BE6"/>
    <w:rsid w:val="3C3779E2"/>
    <w:rsid w:val="3C99227E"/>
    <w:rsid w:val="420F3376"/>
    <w:rsid w:val="448623F7"/>
    <w:rsid w:val="45CA4355"/>
    <w:rsid w:val="49A35627"/>
    <w:rsid w:val="4A4E1C2D"/>
    <w:rsid w:val="4AB165D3"/>
    <w:rsid w:val="4F1326AE"/>
    <w:rsid w:val="503E4F6B"/>
    <w:rsid w:val="5151582D"/>
    <w:rsid w:val="52A315FF"/>
    <w:rsid w:val="53126808"/>
    <w:rsid w:val="53F20B50"/>
    <w:rsid w:val="54715AEA"/>
    <w:rsid w:val="54BD6FC6"/>
    <w:rsid w:val="54E33BD1"/>
    <w:rsid w:val="55BC45B5"/>
    <w:rsid w:val="57FF4866"/>
    <w:rsid w:val="5A1B45AE"/>
    <w:rsid w:val="5B2522A0"/>
    <w:rsid w:val="5BBC4B8E"/>
    <w:rsid w:val="5C2C076A"/>
    <w:rsid w:val="5E505E10"/>
    <w:rsid w:val="5F972CAA"/>
    <w:rsid w:val="67B14110"/>
    <w:rsid w:val="6BC1245C"/>
    <w:rsid w:val="714A76D4"/>
    <w:rsid w:val="71744751"/>
    <w:rsid w:val="75F86FF0"/>
    <w:rsid w:val="7774110E"/>
    <w:rsid w:val="7DDC0553"/>
    <w:rsid w:val="7FCE10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lang w:val="en-US" w:eastAsia="zh-CN" w:bidi="ar"/>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sz w:val="32"/>
      <w:szCs w:val="32"/>
      <w:lang w:val="zh-CN" w:eastAsia="zh-CN" w:bidi="zh-CN"/>
    </w:rPr>
  </w:style>
  <w:style w:type="paragraph" w:styleId="4">
    <w:name w:val="Balloon Text"/>
    <w:basedOn w:val="1"/>
    <w:link w:val="14"/>
    <w:semiHidden/>
    <w:unhideWhenUsed/>
    <w:qFormat/>
    <w:uiPriority w:val="99"/>
    <w:rPr>
      <w:sz w:val="18"/>
      <w:szCs w:val="18"/>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spacing w:before="100" w:beforeAutospacing="1" w:after="100" w:afterAutospacing="1"/>
      <w:ind w:left="0" w:right="0"/>
      <w:jc w:val="left"/>
    </w:pPr>
    <w:rPr>
      <w:kern w:val="0"/>
      <w:sz w:val="24"/>
      <w:lang w:val="en-US" w:eastAsia="zh-CN" w:bidi="ar-SA"/>
    </w:rPr>
  </w:style>
  <w:style w:type="character" w:styleId="10">
    <w:name w:val="Strong"/>
    <w:basedOn w:val="9"/>
    <w:qFormat/>
    <w:uiPriority w:val="0"/>
    <w:rPr>
      <w:b/>
    </w:rPr>
  </w:style>
  <w:style w:type="character" w:styleId="11">
    <w:name w:val="page number"/>
    <w:basedOn w:val="9"/>
    <w:qFormat/>
    <w:uiPriority w:val="0"/>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批注框文本 Char"/>
    <w:basedOn w:val="9"/>
    <w:link w:val="4"/>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customXml" Target="../customXml/item1.xml"/><Relationship Id="rId14" Type="http://schemas.openxmlformats.org/officeDocument/2006/relationships/image" Target="media/image10.jpeg"/><Relationship Id="rId13" Type="http://schemas.openxmlformats.org/officeDocument/2006/relationships/image" Target="media/image9.jpeg"/><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093DA4-A8E1-468D-8F12-64DA06262FB4}">
  <ds:schemaRefs/>
</ds:datastoreItem>
</file>

<file path=docProps/app.xml><?xml version="1.0" encoding="utf-8"?>
<Properties xmlns="http://schemas.openxmlformats.org/officeDocument/2006/extended-properties" xmlns:vt="http://schemas.openxmlformats.org/officeDocument/2006/docPropsVTypes">
  <Template>Normal</Template>
  <Pages>3</Pages>
  <Words>643</Words>
  <Characters>654</Characters>
  <Lines>6</Lines>
  <Paragraphs>1</Paragraphs>
  <TotalTime>4</TotalTime>
  <ScaleCrop>false</ScaleCrop>
  <LinksUpToDate>false</LinksUpToDate>
  <CharactersWithSpaces>666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2020-11-23T07:53:00Z</dcterms:created>
  <dc:creator>admin</dc:creator>
  <cp:lastModifiedBy>天空</cp:lastModifiedBy>
  <dcterms:modified xsi:type="dcterms:W3CDTF">2023-06-25T06:31:47Z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F73AD7871C694035A04B33E76889AFF4_13</vt:lpwstr>
  </property>
</Properties>
</file>